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B66" w:rsidRPr="00415F2A" w:rsidRDefault="006E3B66" w:rsidP="0054600D">
      <w:r w:rsidRPr="00415F2A">
        <w:rPr>
          <w:noProof/>
          <w:lang w:eastAsia="en-AU"/>
        </w:rPr>
        <w:drawing>
          <wp:anchor distT="0" distB="0" distL="114300" distR="114300" simplePos="0" relativeHeight="251658240" behindDoc="0" locked="0" layoutInCell="1" allowOverlap="1">
            <wp:simplePos x="0" y="0"/>
            <wp:positionH relativeFrom="column">
              <wp:posOffset>-74295</wp:posOffset>
            </wp:positionH>
            <wp:positionV relativeFrom="paragraph">
              <wp:posOffset>-586105</wp:posOffset>
            </wp:positionV>
            <wp:extent cx="2962800" cy="1296000"/>
            <wp:effectExtent l="0" t="0" r="0" b="0"/>
            <wp:wrapSquare wrapText="bothSides"/>
            <wp:docPr id="2" name="Picture 1" descr="Z:\NATSIHWA0001 Logo 1 C#260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TSIHWA0001 Logo 1 C#2602F.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730"/>
                    <a:stretch/>
                  </pic:blipFill>
                  <pic:spPr bwMode="auto">
                    <a:xfrm>
                      <a:off x="0" y="0"/>
                      <a:ext cx="2962800" cy="1296000"/>
                    </a:xfrm>
                    <a:prstGeom prst="rect">
                      <a:avLst/>
                    </a:prstGeom>
                    <a:ln>
                      <a:noFill/>
                    </a:ln>
                    <a:effectLst>
                      <a:softEdge rad="112500"/>
                    </a:effectLst>
                    <a:extLst>
                      <a:ext uri="{53640926-AAD7-44D8-BBD7-CCE9431645EC}">
                        <a14:shadowObscured xmlns:a14="http://schemas.microsoft.com/office/drawing/2010/main"/>
                      </a:ext>
                    </a:extLst>
                  </pic:spPr>
                </pic:pic>
              </a:graphicData>
            </a:graphic>
          </wp:anchor>
        </w:drawing>
      </w:r>
    </w:p>
    <w:p w:rsidR="0054600D" w:rsidRPr="00415F2A" w:rsidRDefault="0054600D" w:rsidP="0054600D">
      <w:pPr>
        <w:rPr>
          <w:noProof/>
          <w:lang w:eastAsia="en-AU"/>
        </w:rPr>
      </w:pPr>
    </w:p>
    <w:p w:rsidR="0054600D" w:rsidRPr="00415F2A" w:rsidRDefault="0054600D" w:rsidP="00DF0955">
      <w:pPr>
        <w:rPr>
          <w:noProof/>
          <w:lang w:eastAsia="en-AU"/>
        </w:rPr>
      </w:pPr>
    </w:p>
    <w:p w:rsidR="002108DD" w:rsidRPr="00415F2A" w:rsidRDefault="002108DD" w:rsidP="00886B85">
      <w:pPr>
        <w:pStyle w:val="Heading1"/>
        <w:rPr>
          <w:noProof/>
          <w:color w:val="E36C0A" w:themeColor="accent6" w:themeShade="BF"/>
          <w:lang w:eastAsia="en-AU"/>
          <w14:textFill>
            <w14:solidFill>
              <w14:schemeClr w14:val="accent6">
                <w14:alpha w14:val="20000"/>
                <w14:lumMod w14:val="75000"/>
              </w14:schemeClr>
            </w14:solidFill>
          </w14:textFill>
        </w:rPr>
      </w:pPr>
    </w:p>
    <w:p w:rsidR="0017303E" w:rsidRPr="00415F2A" w:rsidRDefault="00985251" w:rsidP="00886B85">
      <w:pPr>
        <w:pStyle w:val="Heading1"/>
        <w:rPr>
          <w:noProof/>
          <w:color w:val="E36C0A" w:themeColor="accent6" w:themeShade="BF"/>
          <w:lang w:eastAsia="en-AU"/>
          <w14:textFill>
            <w14:solidFill>
              <w14:schemeClr w14:val="accent6">
                <w14:alpha w14:val="20000"/>
                <w14:lumMod w14:val="75000"/>
              </w14:schemeClr>
            </w14:solidFill>
          </w14:textFill>
        </w:rPr>
      </w:pPr>
      <w:r w:rsidRPr="00415F2A">
        <w:rPr>
          <w:noProof/>
          <w:color w:val="E36C0A" w:themeColor="accent6" w:themeShade="BF"/>
          <w:lang w:eastAsia="en-AU"/>
          <w14:textFill>
            <w14:solidFill>
              <w14:schemeClr w14:val="accent6">
                <w14:alpha w14:val="20000"/>
                <w14:lumMod w14:val="75000"/>
              </w14:schemeClr>
            </w14:solidFill>
          </w14:textFill>
        </w:rPr>
        <w:t>Job and Person Specification</w:t>
      </w:r>
    </w:p>
    <w:p w:rsidR="009E4166" w:rsidRDefault="00A320C1" w:rsidP="00415F2A">
      <w:pPr>
        <w:pStyle w:val="BodyText"/>
      </w:pPr>
      <w:r w:rsidRPr="00415F2A">
        <w:t xml:space="preserve">Position: </w:t>
      </w:r>
      <w:r w:rsidRPr="00415F2A">
        <w:tab/>
      </w:r>
      <w:r w:rsidRPr="00415F2A">
        <w:tab/>
      </w:r>
      <w:r w:rsidR="00137D36">
        <w:t>Chief Operations</w:t>
      </w:r>
      <w:r w:rsidR="00E76ACE">
        <w:t xml:space="preserve"> Officer</w:t>
      </w:r>
      <w:r w:rsidR="001919E8">
        <w:t xml:space="preserve"> </w:t>
      </w:r>
      <w:r w:rsidR="006E3113">
        <w:t>is an identified position</w:t>
      </w:r>
      <w:r w:rsidR="009E4166">
        <w:t xml:space="preserve">.  </w:t>
      </w:r>
    </w:p>
    <w:p w:rsidR="00415F2A" w:rsidRPr="009E4166" w:rsidRDefault="009E4166" w:rsidP="009E4166">
      <w:pPr>
        <w:pStyle w:val="BodyText"/>
        <w:ind w:left="720"/>
        <w:rPr>
          <w:i/>
        </w:rPr>
      </w:pPr>
      <w:r>
        <w:t>(</w:t>
      </w:r>
      <w:r w:rsidRPr="009E4166">
        <w:rPr>
          <w:i/>
        </w:rPr>
        <w:t xml:space="preserve">The </w:t>
      </w:r>
      <w:r w:rsidRPr="009E4166">
        <w:rPr>
          <w:rStyle w:val="Emphasis"/>
          <w:i w:val="0"/>
        </w:rPr>
        <w:t>Racial Discrimination Act 1975</w:t>
      </w:r>
      <w:r w:rsidRPr="009E4166">
        <w:rPr>
          <w:i/>
        </w:rPr>
        <w:t xml:space="preserve"> enables </w:t>
      </w:r>
      <w:r w:rsidR="00F518D5">
        <w:rPr>
          <w:i/>
        </w:rPr>
        <w:t xml:space="preserve">the </w:t>
      </w:r>
      <w:r w:rsidRPr="009E4166">
        <w:rPr>
          <w:i/>
        </w:rPr>
        <w:t>NATSIHWA Board to put in place affirmative measures (previously known as special measures) to identify particular vacancies as open only to Aboriginal and/or Torres Strait Islander applicants)</w:t>
      </w:r>
    </w:p>
    <w:p w:rsidR="00A320C1" w:rsidRPr="00415F2A" w:rsidRDefault="00A320C1" w:rsidP="00415F2A">
      <w:pPr>
        <w:pStyle w:val="BodyText"/>
        <w:ind w:left="2160" w:hanging="2160"/>
      </w:pPr>
      <w:r w:rsidRPr="00415F2A">
        <w:t>Award:</w:t>
      </w:r>
      <w:r w:rsidRPr="00415F2A">
        <w:tab/>
      </w:r>
      <w:r w:rsidR="0009213C">
        <w:t>NATSIHWA</w:t>
      </w:r>
      <w:r w:rsidR="007C29C5">
        <w:t xml:space="preserve"> Enterprise Bargaining Agreement </w:t>
      </w:r>
    </w:p>
    <w:p w:rsidR="00A320C1" w:rsidRPr="00415F2A" w:rsidRDefault="00A320C1" w:rsidP="00A320C1">
      <w:pPr>
        <w:pStyle w:val="BodyText"/>
        <w:ind w:left="2160" w:hanging="2160"/>
      </w:pPr>
      <w:r w:rsidRPr="00415F2A">
        <w:t>Level:</w:t>
      </w:r>
      <w:r w:rsidRPr="00415F2A">
        <w:tab/>
      </w:r>
      <w:r w:rsidR="005E0C39">
        <w:t>$120,000 to $140,000 (</w:t>
      </w:r>
      <w:r w:rsidR="000F78AD">
        <w:t xml:space="preserve">plus </w:t>
      </w:r>
      <w:r w:rsidR="00F518D5">
        <w:t>Superannuation</w:t>
      </w:r>
      <w:r w:rsidR="000F78AD">
        <w:t>)</w:t>
      </w:r>
      <w:r w:rsidR="005A22CF" w:rsidRPr="005A22CF">
        <w:t xml:space="preserve"> </w:t>
      </w:r>
    </w:p>
    <w:p w:rsidR="00A320C1" w:rsidRPr="00415F2A" w:rsidRDefault="00A320C1" w:rsidP="00A320C1">
      <w:pPr>
        <w:pStyle w:val="BodyText"/>
        <w:ind w:left="2160" w:hanging="2160"/>
      </w:pPr>
      <w:r w:rsidRPr="00415F2A">
        <w:t xml:space="preserve">Appointment: </w:t>
      </w:r>
      <w:r w:rsidRPr="00415F2A">
        <w:tab/>
      </w:r>
      <w:r w:rsidR="00383A31">
        <w:t>Contract to 30 June 20</w:t>
      </w:r>
      <w:r w:rsidR="006E3113">
        <w:t>22</w:t>
      </w:r>
      <w:r w:rsidR="00383A31">
        <w:t xml:space="preserve">, extension </w:t>
      </w:r>
      <w:r w:rsidR="00802AF5">
        <w:t xml:space="preserve">maybe </w:t>
      </w:r>
      <w:r w:rsidR="00383A31">
        <w:t>subject to funding and organisational requirements</w:t>
      </w:r>
      <w:r w:rsidR="00037AC8" w:rsidRPr="00415F2A">
        <w:t xml:space="preserve"> </w:t>
      </w:r>
    </w:p>
    <w:p w:rsidR="00A320C1" w:rsidRPr="00415F2A" w:rsidRDefault="00A320C1" w:rsidP="00A320C1">
      <w:pPr>
        <w:pStyle w:val="BodyText"/>
        <w:ind w:left="2160" w:hanging="2160"/>
      </w:pPr>
      <w:r w:rsidRPr="00415F2A">
        <w:t>Position Hours:</w:t>
      </w:r>
      <w:r w:rsidRPr="00415F2A">
        <w:tab/>
      </w:r>
      <w:r w:rsidR="006E3113">
        <w:t>Full time</w:t>
      </w:r>
    </w:p>
    <w:p w:rsidR="00A320C1" w:rsidRPr="00415F2A" w:rsidRDefault="00A320C1" w:rsidP="00A320C1">
      <w:pPr>
        <w:pStyle w:val="BodyText"/>
        <w:ind w:left="2160" w:hanging="2160"/>
      </w:pPr>
      <w:r w:rsidRPr="00415F2A">
        <w:t>Updated:</w:t>
      </w:r>
      <w:r w:rsidRPr="00415F2A">
        <w:tab/>
      </w:r>
      <w:r w:rsidR="00A12129">
        <w:t>March 2019</w:t>
      </w:r>
    </w:p>
    <w:p w:rsidR="00A320C1" w:rsidRPr="00415F2A" w:rsidRDefault="00A320C1" w:rsidP="00A320C1">
      <w:pPr>
        <w:rPr>
          <w:lang w:eastAsia="en-AU"/>
        </w:rPr>
      </w:pPr>
    </w:p>
    <w:p w:rsidR="001A5993" w:rsidRPr="00415F2A" w:rsidRDefault="001A5993" w:rsidP="001A5993">
      <w:pPr>
        <w:pStyle w:val="Heading2"/>
        <w:rPr>
          <w:lang w:eastAsia="en-AU"/>
        </w:rPr>
      </w:pPr>
      <w:r w:rsidRPr="00415F2A">
        <w:rPr>
          <w:lang w:eastAsia="en-AU"/>
        </w:rPr>
        <w:t>Job specification</w:t>
      </w:r>
    </w:p>
    <w:p w:rsidR="00621D4F" w:rsidRPr="00415F2A" w:rsidRDefault="00621D4F" w:rsidP="00621D4F">
      <w:pPr>
        <w:pStyle w:val="Heading3"/>
        <w:rPr>
          <w:lang w:eastAsia="en-AU"/>
        </w:rPr>
      </w:pPr>
      <w:r w:rsidRPr="00415F2A">
        <w:rPr>
          <w:lang w:eastAsia="en-AU"/>
        </w:rPr>
        <w:t>Position summary</w:t>
      </w:r>
    </w:p>
    <w:p w:rsidR="00621D4F" w:rsidRDefault="00621D4F" w:rsidP="00621D4F">
      <w:pPr>
        <w:rPr>
          <w:lang w:eastAsia="en-AU"/>
        </w:rPr>
      </w:pPr>
      <w:r w:rsidRPr="00415F2A">
        <w:rPr>
          <w:lang w:eastAsia="en-AU"/>
        </w:rPr>
        <w:t xml:space="preserve">The </w:t>
      </w:r>
      <w:r w:rsidR="00137D36">
        <w:t xml:space="preserve">Chief Operations Officer </w:t>
      </w:r>
      <w:r w:rsidR="00EA7C05">
        <w:t xml:space="preserve">(COO) </w:t>
      </w:r>
      <w:r w:rsidRPr="00415F2A">
        <w:rPr>
          <w:lang w:eastAsia="en-AU"/>
        </w:rPr>
        <w:t xml:space="preserve">is responsible for </w:t>
      </w:r>
      <w:r>
        <w:rPr>
          <w:lang w:eastAsia="en-AU"/>
        </w:rPr>
        <w:t>ensuring the efficient operational running of NATSIHWA through holding the position as second in charge (2IC) to the C</w:t>
      </w:r>
      <w:r w:rsidR="00137D36">
        <w:rPr>
          <w:lang w:eastAsia="en-AU"/>
        </w:rPr>
        <w:t>hief Executive Officer (C</w:t>
      </w:r>
      <w:r>
        <w:rPr>
          <w:lang w:eastAsia="en-AU"/>
        </w:rPr>
        <w:t>EO</w:t>
      </w:r>
      <w:r w:rsidR="00137D36">
        <w:rPr>
          <w:lang w:eastAsia="en-AU"/>
        </w:rPr>
        <w:t>)</w:t>
      </w:r>
      <w:r>
        <w:rPr>
          <w:lang w:eastAsia="en-AU"/>
        </w:rPr>
        <w:t xml:space="preserve">.  The holder of the position reports to the CEO and is responsible to the CEO for the management and operation of the following areas: corporate governance, finance, administration, facilities, human resources, quality assurance, risk management and Occupation Health and Safety.  </w:t>
      </w:r>
    </w:p>
    <w:p w:rsidR="00621D4F" w:rsidRPr="00415F2A" w:rsidRDefault="00621D4F" w:rsidP="00621D4F">
      <w:pPr>
        <w:rPr>
          <w:lang w:eastAsia="en-AU"/>
        </w:rPr>
      </w:pPr>
      <w:r>
        <w:rPr>
          <w:lang w:eastAsia="en-AU"/>
        </w:rPr>
        <w:t xml:space="preserve">The </w:t>
      </w:r>
      <w:r w:rsidR="00EA7C05">
        <w:t>COO</w:t>
      </w:r>
      <w:r w:rsidR="00137D36">
        <w:t xml:space="preserve"> </w:t>
      </w:r>
      <w:r>
        <w:rPr>
          <w:lang w:eastAsia="en-AU"/>
        </w:rPr>
        <w:t xml:space="preserve">as the 2IC to the CEO is required to be informed on the strategic direction of NATSIHWA, have an ability to assist in policy directions and </w:t>
      </w:r>
      <w:r w:rsidR="00A12129">
        <w:rPr>
          <w:lang w:eastAsia="en-AU"/>
        </w:rPr>
        <w:t xml:space="preserve">capable of </w:t>
      </w:r>
      <w:r>
        <w:rPr>
          <w:lang w:eastAsia="en-AU"/>
        </w:rPr>
        <w:t>represent</w:t>
      </w:r>
      <w:r w:rsidR="00A12129">
        <w:rPr>
          <w:lang w:eastAsia="en-AU"/>
        </w:rPr>
        <w:t>ing</w:t>
      </w:r>
      <w:r>
        <w:rPr>
          <w:lang w:eastAsia="en-AU"/>
        </w:rPr>
        <w:t xml:space="preserve"> NATSIHWA at meetings on the request of the CEO.</w:t>
      </w:r>
    </w:p>
    <w:p w:rsidR="00621D4F" w:rsidRPr="00415F2A" w:rsidRDefault="00621D4F" w:rsidP="00621D4F">
      <w:pPr>
        <w:pStyle w:val="Heading3"/>
        <w:rPr>
          <w:lang w:eastAsia="en-AU"/>
        </w:rPr>
      </w:pPr>
      <w:r w:rsidRPr="00415F2A">
        <w:rPr>
          <w:lang w:eastAsia="en-AU"/>
        </w:rPr>
        <w:t>Line management</w:t>
      </w:r>
    </w:p>
    <w:p w:rsidR="00621D4F" w:rsidRPr="00415F2A" w:rsidRDefault="00621D4F" w:rsidP="00621D4F">
      <w:pPr>
        <w:rPr>
          <w:lang w:eastAsia="en-AU"/>
        </w:rPr>
      </w:pPr>
      <w:r w:rsidRPr="00415F2A">
        <w:rPr>
          <w:lang w:eastAsia="en-AU"/>
        </w:rPr>
        <w:t xml:space="preserve">The </w:t>
      </w:r>
      <w:r w:rsidR="00EA7C05">
        <w:rPr>
          <w:lang w:eastAsia="en-AU"/>
        </w:rPr>
        <w:t>COO</w:t>
      </w:r>
      <w:r w:rsidR="00137D36" w:rsidRPr="00137D36">
        <w:rPr>
          <w:lang w:eastAsia="en-AU"/>
        </w:rPr>
        <w:t xml:space="preserve"> </w:t>
      </w:r>
      <w:r w:rsidRPr="00415F2A">
        <w:rPr>
          <w:lang w:eastAsia="en-AU"/>
        </w:rPr>
        <w:t xml:space="preserve">reports directly to the </w:t>
      </w:r>
      <w:r>
        <w:rPr>
          <w:lang w:eastAsia="en-AU"/>
        </w:rPr>
        <w:t>Chief Executive Officer</w:t>
      </w:r>
      <w:r w:rsidRPr="00415F2A">
        <w:rPr>
          <w:lang w:eastAsia="en-AU"/>
        </w:rPr>
        <w:t>.</w:t>
      </w:r>
    </w:p>
    <w:p w:rsidR="00621D4F" w:rsidRPr="00415F2A" w:rsidRDefault="00621D4F" w:rsidP="00621D4F">
      <w:pPr>
        <w:pStyle w:val="Heading3"/>
        <w:rPr>
          <w:lang w:eastAsia="en-AU"/>
        </w:rPr>
      </w:pPr>
      <w:r w:rsidRPr="00415F2A">
        <w:rPr>
          <w:lang w:eastAsia="en-AU"/>
        </w:rPr>
        <w:lastRenderedPageBreak/>
        <w:t>Special conditions</w:t>
      </w:r>
    </w:p>
    <w:p w:rsidR="00621D4F" w:rsidRPr="00415F2A" w:rsidRDefault="00621D4F" w:rsidP="00621D4F">
      <w:pPr>
        <w:pStyle w:val="Listbulleted"/>
        <w:rPr>
          <w:lang w:eastAsia="en-AU"/>
        </w:rPr>
      </w:pPr>
      <w:r w:rsidRPr="00415F2A">
        <w:rPr>
          <w:lang w:eastAsia="en-AU"/>
        </w:rPr>
        <w:t>This is a Canberra-based position with occasional interstate travel required.</w:t>
      </w:r>
    </w:p>
    <w:p w:rsidR="00621D4F" w:rsidRPr="00415F2A" w:rsidRDefault="00621D4F" w:rsidP="00621D4F">
      <w:pPr>
        <w:pStyle w:val="Listbulleted"/>
        <w:rPr>
          <w:lang w:eastAsia="en-AU"/>
        </w:rPr>
      </w:pPr>
      <w:r w:rsidRPr="00415F2A">
        <w:rPr>
          <w:lang w:eastAsia="en-AU"/>
        </w:rPr>
        <w:t xml:space="preserve">All NATSIHWA employees participate in a formal </w:t>
      </w:r>
      <w:r w:rsidR="00A12129">
        <w:rPr>
          <w:lang w:eastAsia="en-AU"/>
        </w:rPr>
        <w:t xml:space="preserve">Performance Review </w:t>
      </w:r>
      <w:r w:rsidRPr="00415F2A">
        <w:rPr>
          <w:lang w:eastAsia="en-AU"/>
        </w:rPr>
        <w:t>process.</w:t>
      </w:r>
    </w:p>
    <w:p w:rsidR="00621D4F" w:rsidRDefault="00621D4F" w:rsidP="00621D4F">
      <w:pPr>
        <w:pStyle w:val="Listbulleted"/>
        <w:rPr>
          <w:lang w:eastAsia="en-AU"/>
        </w:rPr>
      </w:pPr>
      <w:r w:rsidRPr="00415F2A">
        <w:rPr>
          <w:lang w:eastAsia="en-AU"/>
        </w:rPr>
        <w:t>Out of hours work will be required on occasions.</w:t>
      </w:r>
    </w:p>
    <w:p w:rsidR="00621D4F" w:rsidRPr="00415F2A" w:rsidRDefault="00621D4F" w:rsidP="00621D4F">
      <w:pPr>
        <w:pStyle w:val="Heading3"/>
        <w:rPr>
          <w:lang w:eastAsia="en-AU"/>
        </w:rPr>
      </w:pPr>
      <w:r w:rsidRPr="00415F2A">
        <w:rPr>
          <w:lang w:eastAsia="en-AU"/>
        </w:rPr>
        <w:t>Primary responsibilities</w:t>
      </w:r>
    </w:p>
    <w:p w:rsidR="00621D4F" w:rsidRPr="006C6386" w:rsidRDefault="00621D4F" w:rsidP="00621D4F">
      <w:pPr>
        <w:pStyle w:val="Listnumbered"/>
        <w:numPr>
          <w:ilvl w:val="0"/>
          <w:numId w:val="2"/>
        </w:numPr>
        <w:rPr>
          <w:lang w:val="en-GB"/>
        </w:rPr>
      </w:pPr>
      <w:r>
        <w:rPr>
          <w:lang w:eastAsia="en-AU"/>
        </w:rPr>
        <w:t>Oversee the day to day operations of the NATSIHWA Office.</w:t>
      </w:r>
    </w:p>
    <w:p w:rsidR="00621D4F" w:rsidRPr="009E5732" w:rsidRDefault="00621D4F" w:rsidP="00621D4F">
      <w:pPr>
        <w:pStyle w:val="Listnumbered"/>
        <w:numPr>
          <w:ilvl w:val="0"/>
          <w:numId w:val="2"/>
        </w:numPr>
        <w:rPr>
          <w:lang w:val="en-GB"/>
        </w:rPr>
      </w:pPr>
      <w:r>
        <w:rPr>
          <w:lang w:eastAsia="en-AU"/>
        </w:rPr>
        <w:t xml:space="preserve">Provide assistance to the CEO in meeting their fiduciary obligations. </w:t>
      </w:r>
    </w:p>
    <w:p w:rsidR="00621D4F" w:rsidRPr="006C6386" w:rsidRDefault="00621D4F" w:rsidP="00621D4F">
      <w:pPr>
        <w:pStyle w:val="Listnumbered"/>
        <w:numPr>
          <w:ilvl w:val="0"/>
          <w:numId w:val="2"/>
        </w:numPr>
        <w:rPr>
          <w:lang w:val="en-GB"/>
        </w:rPr>
      </w:pPr>
      <w:r>
        <w:rPr>
          <w:lang w:eastAsia="en-AU"/>
        </w:rPr>
        <w:t>Represent NATSIHWA at various meetings.</w:t>
      </w:r>
    </w:p>
    <w:p w:rsidR="00621D4F" w:rsidRPr="006C6386" w:rsidRDefault="00621D4F" w:rsidP="00621D4F">
      <w:pPr>
        <w:pStyle w:val="Listnumbered"/>
        <w:numPr>
          <w:ilvl w:val="0"/>
          <w:numId w:val="0"/>
        </w:numPr>
        <w:ind w:left="357" w:hanging="357"/>
        <w:rPr>
          <w:b/>
          <w:sz w:val="28"/>
          <w:szCs w:val="28"/>
          <w:lang w:val="en-GB"/>
        </w:rPr>
      </w:pPr>
      <w:r w:rsidRPr="006C6386">
        <w:rPr>
          <w:b/>
          <w:sz w:val="28"/>
          <w:szCs w:val="28"/>
          <w:lang w:eastAsia="en-AU"/>
        </w:rPr>
        <w:t>People Management</w:t>
      </w:r>
    </w:p>
    <w:p w:rsidR="00621D4F" w:rsidRDefault="00621D4F" w:rsidP="00621D4F">
      <w:pPr>
        <w:pStyle w:val="Listnumbered"/>
        <w:numPr>
          <w:ilvl w:val="0"/>
          <w:numId w:val="2"/>
        </w:numPr>
        <w:rPr>
          <w:lang w:val="en-GB"/>
        </w:rPr>
      </w:pPr>
      <w:r>
        <w:rPr>
          <w:lang w:val="en-GB"/>
        </w:rPr>
        <w:t>Demonstrate ethical people management of the organisation based on principles of respect, fair treatment, natural justice and administrative fairness in all matters.</w:t>
      </w:r>
    </w:p>
    <w:p w:rsidR="00621D4F" w:rsidRPr="006C6386" w:rsidRDefault="00621D4F" w:rsidP="00621D4F">
      <w:pPr>
        <w:pStyle w:val="Listnumbered"/>
        <w:numPr>
          <w:ilvl w:val="0"/>
          <w:numId w:val="2"/>
        </w:numPr>
        <w:rPr>
          <w:lang w:val="en-GB"/>
        </w:rPr>
      </w:pPr>
      <w:r>
        <w:rPr>
          <w:lang w:val="en-GB"/>
        </w:rPr>
        <w:t>Ensure effective human resources systems are in place that specify job descriptions and responsibilities, support regular formal performance review processes where staff training needs are identified and addressed and facilitate rapid resolution of concerns.</w:t>
      </w:r>
    </w:p>
    <w:p w:rsidR="00621D4F" w:rsidRPr="006C6386" w:rsidRDefault="00621D4F" w:rsidP="00621D4F">
      <w:pPr>
        <w:pStyle w:val="Listnumbered"/>
        <w:numPr>
          <w:ilvl w:val="0"/>
          <w:numId w:val="2"/>
        </w:numPr>
        <w:rPr>
          <w:lang w:val="en-GB"/>
        </w:rPr>
      </w:pPr>
      <w:r>
        <w:rPr>
          <w:lang w:eastAsia="en-AU"/>
        </w:rPr>
        <w:t>Assist the CEO to manage the staff of NATSIHWA, work with them to develop activity plans to ensure that NATSIHWA meets its Strategic Plan</w:t>
      </w:r>
      <w:r w:rsidR="00A12129">
        <w:rPr>
          <w:lang w:eastAsia="en-AU"/>
        </w:rPr>
        <w:t xml:space="preserve"> and reporting obligations</w:t>
      </w:r>
      <w:r>
        <w:rPr>
          <w:lang w:eastAsia="en-AU"/>
        </w:rPr>
        <w:t>.</w:t>
      </w:r>
    </w:p>
    <w:p w:rsidR="00621D4F" w:rsidRPr="006C6386" w:rsidRDefault="00621D4F" w:rsidP="00621D4F">
      <w:pPr>
        <w:pStyle w:val="Listnumbered"/>
        <w:numPr>
          <w:ilvl w:val="0"/>
          <w:numId w:val="2"/>
        </w:numPr>
        <w:rPr>
          <w:lang w:val="en-GB"/>
        </w:rPr>
      </w:pPr>
      <w:r>
        <w:rPr>
          <w:lang w:eastAsia="en-AU"/>
        </w:rPr>
        <w:t>Ensure NATSIHWA abides by all relevant Awards, Industrial Agreements and contracts.</w:t>
      </w:r>
    </w:p>
    <w:p w:rsidR="00621D4F" w:rsidRDefault="00621D4F" w:rsidP="00621D4F">
      <w:pPr>
        <w:pStyle w:val="Listnumbered"/>
        <w:numPr>
          <w:ilvl w:val="0"/>
          <w:numId w:val="0"/>
        </w:numPr>
        <w:ind w:left="357" w:hanging="357"/>
        <w:rPr>
          <w:b/>
          <w:sz w:val="28"/>
          <w:szCs w:val="28"/>
          <w:lang w:eastAsia="en-AU"/>
        </w:rPr>
      </w:pPr>
      <w:r>
        <w:rPr>
          <w:b/>
          <w:sz w:val="28"/>
          <w:szCs w:val="28"/>
          <w:lang w:eastAsia="en-AU"/>
        </w:rPr>
        <w:t>Representable Obligations</w:t>
      </w:r>
    </w:p>
    <w:p w:rsidR="00621D4F" w:rsidRDefault="00621D4F" w:rsidP="00EA7C05">
      <w:pPr>
        <w:pStyle w:val="Listnumbered"/>
        <w:rPr>
          <w:lang w:eastAsia="en-AU"/>
        </w:rPr>
      </w:pPr>
      <w:r>
        <w:rPr>
          <w:lang w:eastAsia="en-AU"/>
        </w:rPr>
        <w:t>As</w:t>
      </w:r>
      <w:r w:rsidR="00EA7C05">
        <w:rPr>
          <w:lang w:eastAsia="en-AU"/>
        </w:rPr>
        <w:t xml:space="preserve"> 2IC</w:t>
      </w:r>
      <w:r>
        <w:rPr>
          <w:lang w:eastAsia="en-AU"/>
        </w:rPr>
        <w:t xml:space="preserve"> to the CEO </w:t>
      </w:r>
      <w:r w:rsidR="00EA7C05">
        <w:rPr>
          <w:lang w:eastAsia="en-AU"/>
        </w:rPr>
        <w:t xml:space="preserve">the COO will </w:t>
      </w:r>
      <w:r>
        <w:rPr>
          <w:lang w:eastAsia="en-AU"/>
        </w:rPr>
        <w:t xml:space="preserve">be available and aware of the policy directions of NATSIHWA </w:t>
      </w:r>
      <w:r w:rsidR="00A12129">
        <w:rPr>
          <w:lang w:eastAsia="en-AU"/>
        </w:rPr>
        <w:t xml:space="preserve">and be capable of </w:t>
      </w:r>
      <w:r>
        <w:rPr>
          <w:lang w:eastAsia="en-AU"/>
        </w:rPr>
        <w:t>attend</w:t>
      </w:r>
      <w:r w:rsidR="00A12129">
        <w:rPr>
          <w:lang w:eastAsia="en-AU"/>
        </w:rPr>
        <w:t>ing</w:t>
      </w:r>
      <w:r>
        <w:rPr>
          <w:lang w:eastAsia="en-AU"/>
        </w:rPr>
        <w:t xml:space="preserve"> meetings.</w:t>
      </w:r>
    </w:p>
    <w:p w:rsidR="00621D4F" w:rsidRPr="009E5732" w:rsidRDefault="00621D4F" w:rsidP="00621D4F">
      <w:pPr>
        <w:pStyle w:val="Listnumbered"/>
        <w:numPr>
          <w:ilvl w:val="0"/>
          <w:numId w:val="2"/>
        </w:numPr>
        <w:rPr>
          <w:lang w:eastAsia="en-AU"/>
        </w:rPr>
      </w:pPr>
      <w:r>
        <w:rPr>
          <w:lang w:eastAsia="en-AU"/>
        </w:rPr>
        <w:t>At meetings, make position contributions to represent the aims and directions of NATSIHWA and its members.</w:t>
      </w:r>
    </w:p>
    <w:p w:rsidR="00621D4F" w:rsidRDefault="00621D4F" w:rsidP="00621D4F">
      <w:pPr>
        <w:pStyle w:val="Listnumbered"/>
        <w:numPr>
          <w:ilvl w:val="0"/>
          <w:numId w:val="0"/>
        </w:numPr>
        <w:ind w:left="357" w:hanging="357"/>
        <w:rPr>
          <w:b/>
          <w:sz w:val="28"/>
          <w:szCs w:val="28"/>
          <w:lang w:eastAsia="en-AU"/>
        </w:rPr>
      </w:pPr>
      <w:r>
        <w:rPr>
          <w:b/>
          <w:sz w:val="28"/>
          <w:szCs w:val="28"/>
          <w:lang w:eastAsia="en-AU"/>
        </w:rPr>
        <w:t>Governance Requirements</w:t>
      </w:r>
    </w:p>
    <w:p w:rsidR="00621D4F" w:rsidRDefault="00621D4F" w:rsidP="00621D4F">
      <w:pPr>
        <w:pStyle w:val="Listnumbered"/>
        <w:numPr>
          <w:ilvl w:val="0"/>
          <w:numId w:val="2"/>
        </w:numPr>
        <w:rPr>
          <w:lang w:eastAsia="en-AU"/>
        </w:rPr>
      </w:pPr>
      <w:r>
        <w:rPr>
          <w:lang w:eastAsia="en-AU"/>
        </w:rPr>
        <w:t>Ensure the quarterly NATSIHWA Board meeting materials, are prepared in conjunction with the CEO and are compliant with requirements set out within NATSIHWA’s constitution.</w:t>
      </w:r>
    </w:p>
    <w:p w:rsidR="00621D4F" w:rsidRDefault="00621D4F" w:rsidP="00621D4F">
      <w:pPr>
        <w:pStyle w:val="Listnumbered"/>
        <w:numPr>
          <w:ilvl w:val="0"/>
          <w:numId w:val="2"/>
        </w:numPr>
        <w:rPr>
          <w:lang w:eastAsia="en-AU"/>
        </w:rPr>
      </w:pPr>
      <w:r>
        <w:rPr>
          <w:lang w:eastAsia="en-AU"/>
        </w:rPr>
        <w:t>Assist the CEO to develop the four year Strategic Plan and Annual Activity Plans for the organisation whilst ensuring all six monthly reporting requirements are met.</w:t>
      </w:r>
    </w:p>
    <w:p w:rsidR="00621D4F" w:rsidRPr="00415F2A" w:rsidRDefault="00621D4F" w:rsidP="00621D4F">
      <w:pPr>
        <w:pStyle w:val="Listnumbered"/>
        <w:numPr>
          <w:ilvl w:val="0"/>
          <w:numId w:val="2"/>
        </w:numPr>
        <w:rPr>
          <w:lang w:val="en-GB"/>
        </w:rPr>
      </w:pPr>
      <w:r>
        <w:rPr>
          <w:lang w:eastAsia="en-AU"/>
        </w:rPr>
        <w:t>Liaise with funders, project/funding partners and external providers, as directed by the CEO</w:t>
      </w:r>
      <w:r w:rsidRPr="00415F2A">
        <w:rPr>
          <w:lang w:eastAsia="en-AU"/>
        </w:rPr>
        <w:t>.</w:t>
      </w:r>
    </w:p>
    <w:p w:rsidR="00621D4F" w:rsidRPr="00415F2A" w:rsidRDefault="00621D4F" w:rsidP="00621D4F">
      <w:pPr>
        <w:pStyle w:val="Listnumbered"/>
        <w:numPr>
          <w:ilvl w:val="0"/>
          <w:numId w:val="2"/>
        </w:numPr>
        <w:rPr>
          <w:lang w:val="en-GB"/>
        </w:rPr>
      </w:pPr>
      <w:r>
        <w:rPr>
          <w:lang w:eastAsia="en-AU"/>
        </w:rPr>
        <w:t xml:space="preserve">Ensure all statutory </w:t>
      </w:r>
      <w:r w:rsidR="00A12129">
        <w:rPr>
          <w:lang w:eastAsia="en-AU"/>
        </w:rPr>
        <w:t xml:space="preserve">and regulatory </w:t>
      </w:r>
      <w:r>
        <w:rPr>
          <w:lang w:eastAsia="en-AU"/>
        </w:rPr>
        <w:t>obligations of the organisation are met in a timely manner</w:t>
      </w:r>
      <w:r w:rsidRPr="00415F2A">
        <w:rPr>
          <w:lang w:eastAsia="en-AU"/>
        </w:rPr>
        <w:t>.</w:t>
      </w:r>
    </w:p>
    <w:p w:rsidR="00621D4F" w:rsidRDefault="00621D4F" w:rsidP="00621D4F">
      <w:pPr>
        <w:pStyle w:val="Listnumbered"/>
        <w:numPr>
          <w:ilvl w:val="0"/>
          <w:numId w:val="2"/>
        </w:numPr>
        <w:rPr>
          <w:lang w:eastAsia="en-AU"/>
        </w:rPr>
      </w:pPr>
      <w:r>
        <w:rPr>
          <w:lang w:eastAsia="en-AU"/>
        </w:rPr>
        <w:lastRenderedPageBreak/>
        <w:t>Ensure all organisational policies and procedures align with the Constitution</w:t>
      </w:r>
      <w:r w:rsidR="00A12129">
        <w:rPr>
          <w:lang w:eastAsia="en-AU"/>
        </w:rPr>
        <w:t xml:space="preserve"> and </w:t>
      </w:r>
      <w:r>
        <w:rPr>
          <w:lang w:eastAsia="en-AU"/>
        </w:rPr>
        <w:t>are up to date and followed.</w:t>
      </w:r>
    </w:p>
    <w:p w:rsidR="00621D4F" w:rsidRPr="00415F2A" w:rsidRDefault="00621D4F" w:rsidP="00621D4F">
      <w:pPr>
        <w:pStyle w:val="Listnumbered"/>
        <w:numPr>
          <w:ilvl w:val="0"/>
          <w:numId w:val="2"/>
        </w:numPr>
        <w:rPr>
          <w:lang w:val="en-GB"/>
        </w:rPr>
      </w:pPr>
      <w:r>
        <w:rPr>
          <w:lang w:eastAsia="en-AU"/>
        </w:rPr>
        <w:t>Prepare and maintain ASIC documentation</w:t>
      </w:r>
      <w:r w:rsidRPr="00415F2A">
        <w:rPr>
          <w:lang w:eastAsia="en-AU"/>
        </w:rPr>
        <w:t>.</w:t>
      </w:r>
    </w:p>
    <w:p w:rsidR="00621D4F" w:rsidRDefault="00621D4F" w:rsidP="00621D4F">
      <w:pPr>
        <w:pStyle w:val="Listnumbered"/>
        <w:numPr>
          <w:ilvl w:val="0"/>
          <w:numId w:val="2"/>
        </w:numPr>
        <w:rPr>
          <w:lang w:eastAsia="en-AU"/>
        </w:rPr>
      </w:pPr>
      <w:r>
        <w:rPr>
          <w:lang w:eastAsia="en-AU"/>
        </w:rPr>
        <w:t xml:space="preserve">Maintain awareness of current </w:t>
      </w:r>
      <w:r w:rsidR="00A12129">
        <w:rPr>
          <w:lang w:eastAsia="en-AU"/>
        </w:rPr>
        <w:t xml:space="preserve">National Employment Standards, </w:t>
      </w:r>
      <w:r>
        <w:rPr>
          <w:lang w:eastAsia="en-AU"/>
        </w:rPr>
        <w:t>OH&amp;S legislation and requirements, and ensure appropriate policies and procedures are implemented.</w:t>
      </w:r>
    </w:p>
    <w:p w:rsidR="00621D4F" w:rsidRDefault="00621D4F" w:rsidP="00621D4F">
      <w:pPr>
        <w:pStyle w:val="Listnumbered"/>
        <w:numPr>
          <w:ilvl w:val="0"/>
          <w:numId w:val="2"/>
        </w:numPr>
        <w:rPr>
          <w:lang w:eastAsia="en-AU"/>
        </w:rPr>
      </w:pPr>
      <w:r>
        <w:rPr>
          <w:lang w:eastAsia="en-AU"/>
        </w:rPr>
        <w:t>Oversee personnel files are maintained, including records of induction, recreation leave, sick leave, staff superannuation fund administration and any other entitlements that may apply through staff contracts.</w:t>
      </w:r>
    </w:p>
    <w:p w:rsidR="00621D4F" w:rsidRDefault="00621D4F" w:rsidP="00621D4F">
      <w:pPr>
        <w:pStyle w:val="Listnumbered"/>
        <w:numPr>
          <w:ilvl w:val="0"/>
          <w:numId w:val="2"/>
        </w:numPr>
        <w:rPr>
          <w:lang w:eastAsia="en-AU"/>
        </w:rPr>
      </w:pPr>
      <w:r>
        <w:rPr>
          <w:lang w:eastAsia="en-AU"/>
        </w:rPr>
        <w:t>Establish and oversee the NATSIHWA</w:t>
      </w:r>
      <w:r w:rsidR="00A12129">
        <w:rPr>
          <w:lang w:eastAsia="en-AU"/>
        </w:rPr>
        <w:t>’s</w:t>
      </w:r>
      <w:r>
        <w:rPr>
          <w:lang w:eastAsia="en-AU"/>
        </w:rPr>
        <w:t xml:space="preserve"> </w:t>
      </w:r>
      <w:r w:rsidR="00A12129">
        <w:rPr>
          <w:lang w:eastAsia="en-AU"/>
        </w:rPr>
        <w:t>Performance Development</w:t>
      </w:r>
      <w:r>
        <w:rPr>
          <w:lang w:eastAsia="en-AU"/>
        </w:rPr>
        <w:t xml:space="preserve"> process, identify Board Members and staff professional development needs, and access suitable professional development options.</w:t>
      </w:r>
    </w:p>
    <w:p w:rsidR="00621D4F" w:rsidRDefault="00621D4F" w:rsidP="00621D4F">
      <w:pPr>
        <w:pStyle w:val="Listnumbered"/>
        <w:numPr>
          <w:ilvl w:val="0"/>
          <w:numId w:val="2"/>
        </w:numPr>
        <w:rPr>
          <w:lang w:eastAsia="en-AU"/>
        </w:rPr>
      </w:pPr>
      <w:r>
        <w:rPr>
          <w:lang w:eastAsia="en-AU"/>
        </w:rPr>
        <w:t>Liaise with HR Consultants as required to maintain good practice in line with current industrial relations laws.</w:t>
      </w:r>
    </w:p>
    <w:p w:rsidR="00621D4F" w:rsidRDefault="00621D4F" w:rsidP="00621D4F">
      <w:pPr>
        <w:pStyle w:val="Listnumbered"/>
        <w:numPr>
          <w:ilvl w:val="0"/>
          <w:numId w:val="2"/>
        </w:numPr>
        <w:rPr>
          <w:lang w:eastAsia="en-AU"/>
        </w:rPr>
      </w:pPr>
      <w:r>
        <w:rPr>
          <w:lang w:eastAsia="en-AU"/>
        </w:rPr>
        <w:t>Ensure all staff have access to ICT that enables them to undertake and deliver in their roles effectively and efficiently.</w:t>
      </w:r>
    </w:p>
    <w:p w:rsidR="00621D4F" w:rsidRPr="006C6386" w:rsidRDefault="00621D4F" w:rsidP="00621D4F">
      <w:pPr>
        <w:pStyle w:val="Listnumbered"/>
        <w:numPr>
          <w:ilvl w:val="0"/>
          <w:numId w:val="0"/>
        </w:numPr>
        <w:ind w:left="357" w:hanging="357"/>
        <w:rPr>
          <w:b/>
          <w:sz w:val="28"/>
          <w:szCs w:val="28"/>
          <w:lang w:val="en-GB"/>
        </w:rPr>
      </w:pPr>
      <w:r w:rsidRPr="006C6386">
        <w:rPr>
          <w:b/>
          <w:sz w:val="28"/>
          <w:szCs w:val="28"/>
          <w:lang w:eastAsia="en-AU"/>
        </w:rPr>
        <w:t>Finance, Risk management and Compliance</w:t>
      </w:r>
    </w:p>
    <w:p w:rsidR="00621D4F" w:rsidRPr="006E3113" w:rsidRDefault="00621D4F" w:rsidP="00621D4F">
      <w:pPr>
        <w:pStyle w:val="Listnumbered"/>
        <w:numPr>
          <w:ilvl w:val="0"/>
          <w:numId w:val="2"/>
        </w:numPr>
        <w:rPr>
          <w:lang w:val="en-GB"/>
        </w:rPr>
      </w:pPr>
      <w:r>
        <w:rPr>
          <w:lang w:eastAsia="en-AU"/>
        </w:rPr>
        <w:t>Work with the Finance Officer to ensure that NATSIHWA’s financial processes are in accordance with Australian Accounting Not for Profit Standards, and in liaison with NATSIHWA auditors</w:t>
      </w:r>
      <w:r w:rsidRPr="00415F2A">
        <w:rPr>
          <w:lang w:eastAsia="en-AU"/>
        </w:rPr>
        <w:t xml:space="preserve">. </w:t>
      </w:r>
    </w:p>
    <w:p w:rsidR="00621D4F" w:rsidRPr="00120A66" w:rsidRDefault="00621D4F" w:rsidP="00621D4F">
      <w:pPr>
        <w:pStyle w:val="Listnumbered"/>
        <w:numPr>
          <w:ilvl w:val="0"/>
          <w:numId w:val="2"/>
        </w:numPr>
        <w:rPr>
          <w:lang w:val="en-GB"/>
        </w:rPr>
      </w:pPr>
      <w:r>
        <w:rPr>
          <w:lang w:eastAsia="en-AU"/>
        </w:rPr>
        <w:t>Support the Finance Officer to develop the financial plans and forecasts to inform the CEO and the Board in their decision making for the efficient and effective running of NATSIHWA.</w:t>
      </w:r>
    </w:p>
    <w:p w:rsidR="00621D4F" w:rsidRPr="00706E66" w:rsidRDefault="00621D4F" w:rsidP="00621D4F">
      <w:pPr>
        <w:pStyle w:val="Listnumbered"/>
        <w:numPr>
          <w:ilvl w:val="0"/>
          <w:numId w:val="2"/>
        </w:numPr>
        <w:rPr>
          <w:lang w:eastAsia="en-AU"/>
        </w:rPr>
      </w:pPr>
      <w:r>
        <w:rPr>
          <w:lang w:val="en-GB"/>
        </w:rPr>
        <w:t>Assist in ensuring core and project funding is received, managed and acquitted in accordance with contractual reporting requirements within required timeframes</w:t>
      </w:r>
      <w:r w:rsidRPr="00C15E5D">
        <w:rPr>
          <w:lang w:val="en-GB"/>
        </w:rPr>
        <w:t>.</w:t>
      </w:r>
    </w:p>
    <w:p w:rsidR="00621D4F" w:rsidRPr="00415F2A" w:rsidRDefault="00621D4F" w:rsidP="00621D4F">
      <w:pPr>
        <w:pStyle w:val="Listnumbered"/>
        <w:numPr>
          <w:ilvl w:val="0"/>
          <w:numId w:val="2"/>
        </w:numPr>
        <w:rPr>
          <w:lang w:val="en-GB"/>
        </w:rPr>
      </w:pPr>
      <w:r>
        <w:rPr>
          <w:lang w:eastAsia="en-AU"/>
        </w:rPr>
        <w:t>Oversee all financial policies and procedures are followed in line with the delegations of authority and audit requirements</w:t>
      </w:r>
      <w:r w:rsidRPr="00415F2A">
        <w:rPr>
          <w:lang w:eastAsia="en-AU"/>
        </w:rPr>
        <w:t>.</w:t>
      </w:r>
    </w:p>
    <w:p w:rsidR="00621D4F" w:rsidRPr="00415F2A" w:rsidRDefault="00621D4F" w:rsidP="00621D4F">
      <w:pPr>
        <w:pStyle w:val="6pointspace"/>
        <w:rPr>
          <w:lang w:val="en-GB"/>
        </w:rPr>
      </w:pPr>
    </w:p>
    <w:p w:rsidR="00621D4F" w:rsidRPr="00415F2A" w:rsidRDefault="00621D4F" w:rsidP="00621D4F">
      <w:pPr>
        <w:pStyle w:val="Heading2"/>
        <w:rPr>
          <w:lang w:eastAsia="en-AU"/>
        </w:rPr>
      </w:pPr>
      <w:r w:rsidRPr="00415F2A">
        <w:rPr>
          <w:lang w:eastAsia="en-AU"/>
        </w:rPr>
        <w:t>Person specification</w:t>
      </w:r>
    </w:p>
    <w:p w:rsidR="00621D4F" w:rsidRPr="00415F2A" w:rsidRDefault="00621D4F" w:rsidP="00621D4F">
      <w:pPr>
        <w:pStyle w:val="Heading3"/>
        <w:rPr>
          <w:lang w:eastAsia="en-AU"/>
        </w:rPr>
      </w:pPr>
      <w:r w:rsidRPr="00415F2A">
        <w:rPr>
          <w:lang w:eastAsia="en-AU"/>
        </w:rPr>
        <w:t>Essential criteria</w:t>
      </w:r>
    </w:p>
    <w:p w:rsidR="00621D4F" w:rsidRDefault="00621D4F" w:rsidP="000F78AD">
      <w:pPr>
        <w:pStyle w:val="Heading4"/>
        <w:numPr>
          <w:ilvl w:val="0"/>
          <w:numId w:val="11"/>
        </w:numPr>
      </w:pPr>
      <w:r w:rsidRPr="00415F2A">
        <w:t>Personal abilities/aptitudes/skills</w:t>
      </w:r>
    </w:p>
    <w:p w:rsidR="009E4166" w:rsidRPr="009E4166" w:rsidRDefault="009E4166" w:rsidP="005E0C39">
      <w:pPr>
        <w:pStyle w:val="Listbulleted"/>
      </w:pPr>
      <w:r w:rsidRPr="009E4166">
        <w:t>It is a requirement of the position that the applicant is of Aboriginal and/or Torres Strait Islander</w:t>
      </w:r>
      <w:r w:rsidRPr="005E0C39">
        <w:t xml:space="preserve"> descent</w:t>
      </w:r>
      <w:r>
        <w:t>.</w:t>
      </w:r>
    </w:p>
    <w:p w:rsidR="00621D4F" w:rsidRPr="00415F2A" w:rsidRDefault="00621D4F" w:rsidP="00621D4F">
      <w:pPr>
        <w:pStyle w:val="Listbulleted"/>
      </w:pPr>
      <w:r w:rsidRPr="00415F2A">
        <w:t>Demonstrated ability to work with Aboriginal and Torres Strait Islander peoples, respecting cultural values and ways of doing business.</w:t>
      </w:r>
    </w:p>
    <w:p w:rsidR="00621D4F" w:rsidRPr="00415F2A" w:rsidRDefault="00621D4F" w:rsidP="00621D4F">
      <w:pPr>
        <w:pStyle w:val="Listbulleted"/>
      </w:pPr>
      <w:r w:rsidRPr="00415F2A">
        <w:lastRenderedPageBreak/>
        <w:t xml:space="preserve">Demonstrated ability to communicate effectively and respectfully, both verbally and in writing, </w:t>
      </w:r>
      <w:r>
        <w:t>to a wide range of audiences on a range of sensitive and complex issues, with regards to Aboriginal and Torres Strait Islander peoples.</w:t>
      </w:r>
    </w:p>
    <w:p w:rsidR="00621D4F" w:rsidRDefault="00621D4F" w:rsidP="00621D4F">
      <w:pPr>
        <w:pStyle w:val="Listbulleted"/>
      </w:pPr>
      <w:r>
        <w:t>Knowledge and understanding of Not-for Profit organisation and in particular Government funding criteria</w:t>
      </w:r>
      <w:r w:rsidRPr="00415F2A">
        <w:t>.</w:t>
      </w:r>
    </w:p>
    <w:p w:rsidR="00621D4F" w:rsidRDefault="00621D4F" w:rsidP="00621D4F">
      <w:pPr>
        <w:pStyle w:val="Listbulleted"/>
      </w:pPr>
      <w:r>
        <w:t>Demonstrated ability to work effectively with Boards in Aboriginal and Torres Strait Islander organisations.</w:t>
      </w:r>
    </w:p>
    <w:p w:rsidR="00621D4F" w:rsidRDefault="00621D4F" w:rsidP="00621D4F">
      <w:pPr>
        <w:pStyle w:val="Listbulleted"/>
      </w:pPr>
      <w:r>
        <w:t xml:space="preserve">Demonstrated ability to lead </w:t>
      </w:r>
      <w:r w:rsidR="00030540">
        <w:t xml:space="preserve">and oversee operations of </w:t>
      </w:r>
      <w:r>
        <w:t>administrative and financial staff.</w:t>
      </w:r>
    </w:p>
    <w:p w:rsidR="00621D4F" w:rsidRDefault="00621D4F" w:rsidP="00621D4F">
      <w:pPr>
        <w:pStyle w:val="Listbulleted"/>
      </w:pPr>
      <w:r>
        <w:t>Proven ability to work independently under broad direction.</w:t>
      </w:r>
    </w:p>
    <w:p w:rsidR="00621D4F" w:rsidRPr="00415F2A" w:rsidRDefault="00621D4F" w:rsidP="00030540">
      <w:pPr>
        <w:pStyle w:val="Heading4"/>
        <w:numPr>
          <w:ilvl w:val="0"/>
          <w:numId w:val="11"/>
        </w:numPr>
      </w:pPr>
      <w:r w:rsidRPr="00415F2A">
        <w:t>Experience</w:t>
      </w:r>
    </w:p>
    <w:p w:rsidR="00621D4F" w:rsidRPr="00415F2A" w:rsidRDefault="00621D4F" w:rsidP="00621D4F">
      <w:pPr>
        <w:pStyle w:val="Listbulleted"/>
      </w:pPr>
      <w:r>
        <w:rPr>
          <w:lang w:val="en-US"/>
        </w:rPr>
        <w:t>Experience in working with non-government</w:t>
      </w:r>
      <w:r w:rsidRPr="007F2769">
        <w:t xml:space="preserve"> organisations</w:t>
      </w:r>
      <w:r>
        <w:rPr>
          <w:lang w:val="en-US"/>
        </w:rPr>
        <w:t>, particularly in Not for Profit accounting, complia</w:t>
      </w:r>
      <w:r w:rsidR="00030540">
        <w:rPr>
          <w:lang w:val="en-US"/>
        </w:rPr>
        <w:t>nce and reporting, including</w:t>
      </w:r>
      <w:r>
        <w:rPr>
          <w:lang w:val="en-US"/>
        </w:rPr>
        <w:t xml:space="preserve"> project and grant funding</w:t>
      </w:r>
      <w:r w:rsidRPr="00415F2A">
        <w:t>.</w:t>
      </w:r>
    </w:p>
    <w:p w:rsidR="00621D4F" w:rsidRDefault="00621D4F" w:rsidP="00621D4F">
      <w:pPr>
        <w:pStyle w:val="Listbulleted"/>
      </w:pPr>
      <w:r w:rsidRPr="00415F2A">
        <w:t>Experience in the use of information technology, including word processing packages, electronic mail, databases and spread-sheets.</w:t>
      </w:r>
    </w:p>
    <w:p w:rsidR="00621D4F" w:rsidRPr="00415F2A" w:rsidRDefault="00621D4F" w:rsidP="00030540">
      <w:pPr>
        <w:pStyle w:val="Heading4"/>
        <w:numPr>
          <w:ilvl w:val="0"/>
          <w:numId w:val="11"/>
        </w:numPr>
      </w:pPr>
      <w:r w:rsidRPr="00415F2A">
        <w:t>Knowledge</w:t>
      </w:r>
    </w:p>
    <w:p w:rsidR="00621D4F" w:rsidRDefault="00621D4F" w:rsidP="00621D4F">
      <w:pPr>
        <w:pStyle w:val="Listbulleted"/>
      </w:pPr>
      <w:r w:rsidRPr="00415F2A">
        <w:t xml:space="preserve">Knowledge and understanding of the current issues impacting on Aboriginal and Torres Strait </w:t>
      </w:r>
      <w:r w:rsidR="00030540">
        <w:t xml:space="preserve">Islander </w:t>
      </w:r>
      <w:r w:rsidRPr="00415F2A">
        <w:t>health and wellbeing from both an historical and political perspective.</w:t>
      </w:r>
    </w:p>
    <w:p w:rsidR="00621D4F" w:rsidRDefault="00621D4F" w:rsidP="00621D4F">
      <w:pPr>
        <w:pStyle w:val="Listbulleted"/>
      </w:pPr>
      <w:r>
        <w:t>Sound knowledge and understanding of recognised financial software and budgeting processes.</w:t>
      </w:r>
    </w:p>
    <w:p w:rsidR="00621D4F" w:rsidRDefault="00621D4F" w:rsidP="00621D4F">
      <w:pPr>
        <w:pStyle w:val="Listbulleted"/>
      </w:pPr>
      <w:r>
        <w:t>Understanding and demonstrated commitment to, the principles and practices of equity, diversity and OH&amp;S in the workplace</w:t>
      </w:r>
    </w:p>
    <w:p w:rsidR="00621D4F" w:rsidRPr="00415F2A" w:rsidRDefault="00621D4F" w:rsidP="00030540">
      <w:pPr>
        <w:pStyle w:val="Heading4"/>
        <w:numPr>
          <w:ilvl w:val="0"/>
          <w:numId w:val="11"/>
        </w:numPr>
      </w:pPr>
      <w:r>
        <w:t>Qualifications</w:t>
      </w:r>
    </w:p>
    <w:p w:rsidR="00621D4F" w:rsidRPr="00415F2A" w:rsidRDefault="00621D4F" w:rsidP="00621D4F">
      <w:pPr>
        <w:pStyle w:val="Listbulleted"/>
      </w:pPr>
      <w:r>
        <w:t>A qualification in business administration or financial management.</w:t>
      </w:r>
    </w:p>
    <w:p w:rsidR="00EA7C05" w:rsidRDefault="00EA7C05" w:rsidP="00EA7C05">
      <w:pPr>
        <w:pStyle w:val="Heading3"/>
      </w:pPr>
      <w:r>
        <w:t>Desirable criteria</w:t>
      </w:r>
    </w:p>
    <w:p w:rsidR="00EA7C05" w:rsidRDefault="00EA7C05" w:rsidP="00030540">
      <w:pPr>
        <w:pStyle w:val="Heading4"/>
        <w:numPr>
          <w:ilvl w:val="0"/>
          <w:numId w:val="14"/>
        </w:numPr>
      </w:pPr>
      <w:r>
        <w:t>Qualifications</w:t>
      </w:r>
    </w:p>
    <w:p w:rsidR="00EA7C05" w:rsidRDefault="00EA7C05" w:rsidP="00EA7C05">
      <w:pPr>
        <w:pStyle w:val="Listbulleted"/>
        <w:numPr>
          <w:ilvl w:val="0"/>
          <w:numId w:val="13"/>
        </w:numPr>
      </w:pPr>
      <w:r>
        <w:t>A post graduate qualification in business or administrative services.</w:t>
      </w:r>
    </w:p>
    <w:p w:rsidR="00621D4F" w:rsidRDefault="00621D4F" w:rsidP="00621D4F">
      <w:pPr>
        <w:pStyle w:val="Listbulleted"/>
        <w:numPr>
          <w:ilvl w:val="0"/>
          <w:numId w:val="0"/>
        </w:numPr>
        <w:ind w:left="360" w:hanging="360"/>
      </w:pPr>
    </w:p>
    <w:p w:rsidR="00621D4F" w:rsidRDefault="00621D4F" w:rsidP="00621D4F">
      <w:pPr>
        <w:pStyle w:val="Listbulleted"/>
        <w:numPr>
          <w:ilvl w:val="0"/>
          <w:numId w:val="0"/>
        </w:numPr>
        <w:ind w:left="360" w:hanging="360"/>
      </w:pPr>
    </w:p>
    <w:p w:rsidR="00621D4F" w:rsidRDefault="00621D4F" w:rsidP="00621D4F">
      <w:pPr>
        <w:pStyle w:val="Listbulleted"/>
        <w:numPr>
          <w:ilvl w:val="0"/>
          <w:numId w:val="0"/>
        </w:numPr>
        <w:ind w:left="360" w:hanging="360"/>
      </w:pPr>
    </w:p>
    <w:p w:rsidR="00621D4F" w:rsidRDefault="00621D4F" w:rsidP="00621D4F">
      <w:pPr>
        <w:pStyle w:val="Listbulleted"/>
        <w:numPr>
          <w:ilvl w:val="0"/>
          <w:numId w:val="0"/>
        </w:numPr>
        <w:ind w:left="360" w:hanging="360"/>
      </w:pPr>
    </w:p>
    <w:p w:rsidR="00621D4F" w:rsidRDefault="00621D4F" w:rsidP="00621D4F">
      <w:pPr>
        <w:pStyle w:val="Listbulleted"/>
        <w:numPr>
          <w:ilvl w:val="0"/>
          <w:numId w:val="0"/>
        </w:numPr>
        <w:ind w:left="360" w:hanging="360"/>
      </w:pPr>
    </w:p>
    <w:p w:rsidR="00621D4F" w:rsidRDefault="00621D4F" w:rsidP="00621D4F">
      <w:pPr>
        <w:pStyle w:val="Listbulleted"/>
        <w:numPr>
          <w:ilvl w:val="0"/>
          <w:numId w:val="0"/>
        </w:numPr>
        <w:ind w:left="360" w:hanging="360"/>
      </w:pPr>
    </w:p>
    <w:p w:rsidR="00621D4F" w:rsidRDefault="00621D4F" w:rsidP="00621D4F">
      <w:pPr>
        <w:pStyle w:val="Listbulleted"/>
        <w:numPr>
          <w:ilvl w:val="0"/>
          <w:numId w:val="0"/>
        </w:numPr>
        <w:ind w:left="360" w:hanging="360"/>
        <w:sectPr w:rsidR="00621D4F" w:rsidSect="00C1661C">
          <w:footerReference w:type="even" r:id="rId9"/>
          <w:footerReference w:type="default" r:id="rId10"/>
          <w:headerReference w:type="first" r:id="rId11"/>
          <w:footerReference w:type="first" r:id="rId12"/>
          <w:pgSz w:w="11906" w:h="16838"/>
          <w:pgMar w:top="851" w:right="1418" w:bottom="851" w:left="1418" w:header="709" w:footer="709" w:gutter="0"/>
          <w:pgNumType w:start="1"/>
          <w:cols w:space="708"/>
          <w:titlePg/>
          <w:docGrid w:linePitch="360"/>
        </w:sectPr>
      </w:pPr>
    </w:p>
    <w:p w:rsidR="00621D4F" w:rsidRDefault="00621D4F" w:rsidP="00621D4F">
      <w:pPr>
        <w:pStyle w:val="Heading2"/>
        <w:rPr>
          <w:lang w:eastAsia="en-AU"/>
        </w:rPr>
      </w:pPr>
      <w:r>
        <w:rPr>
          <w:lang w:eastAsia="en-AU"/>
        </w:rPr>
        <w:lastRenderedPageBreak/>
        <w:t>Selection criteria and process</w:t>
      </w:r>
    </w:p>
    <w:p w:rsidR="00621D4F" w:rsidRDefault="00621D4F" w:rsidP="00621D4F">
      <w:pPr>
        <w:rPr>
          <w:lang w:eastAsia="en-AU"/>
        </w:rPr>
      </w:pPr>
      <w:r>
        <w:rPr>
          <w:lang w:eastAsia="en-AU"/>
        </w:rPr>
        <w:t xml:space="preserve">In applying for this job we need you to provide </w:t>
      </w:r>
      <w:r w:rsidR="005E0C39">
        <w:rPr>
          <w:lang w:eastAsia="en-AU"/>
        </w:rPr>
        <w:t>three</w:t>
      </w:r>
      <w:r>
        <w:rPr>
          <w:lang w:eastAsia="en-AU"/>
        </w:rPr>
        <w:t xml:space="preserve"> documents:</w:t>
      </w:r>
    </w:p>
    <w:p w:rsidR="005E0C39" w:rsidRPr="002918C4" w:rsidRDefault="00621D4F" w:rsidP="000F78AD">
      <w:pPr>
        <w:pStyle w:val="Listnumbered"/>
        <w:numPr>
          <w:ilvl w:val="0"/>
          <w:numId w:val="12"/>
        </w:numPr>
        <w:rPr>
          <w:lang w:eastAsia="en-AU"/>
        </w:rPr>
      </w:pPr>
      <w:r>
        <w:rPr>
          <w:lang w:eastAsia="en-AU"/>
        </w:rPr>
        <w:t xml:space="preserve">An up to date </w:t>
      </w:r>
      <w:r w:rsidR="002918C4" w:rsidRPr="002918C4">
        <w:rPr>
          <w:b/>
          <w:lang w:eastAsia="en-AU"/>
        </w:rPr>
        <w:t>Curricula Vita (C</w:t>
      </w:r>
      <w:r w:rsidRPr="002918C4">
        <w:rPr>
          <w:b/>
          <w:lang w:eastAsia="en-AU"/>
        </w:rPr>
        <w:t>V</w:t>
      </w:r>
      <w:r w:rsidR="002918C4" w:rsidRPr="002918C4">
        <w:rPr>
          <w:b/>
          <w:lang w:eastAsia="en-AU"/>
        </w:rPr>
        <w:t>)</w:t>
      </w:r>
      <w:r>
        <w:rPr>
          <w:lang w:eastAsia="en-AU"/>
        </w:rPr>
        <w:t xml:space="preserve"> that includes the names and contact details for </w:t>
      </w:r>
      <w:r w:rsidRPr="002918C4">
        <w:rPr>
          <w:b/>
          <w:lang w:eastAsia="en-AU"/>
        </w:rPr>
        <w:t>two referees</w:t>
      </w:r>
      <w:r>
        <w:rPr>
          <w:lang w:eastAsia="en-AU"/>
        </w:rPr>
        <w:t xml:space="preserve"> from recent positions you have held – please be aware that we may request a written </w:t>
      </w:r>
      <w:r w:rsidRPr="002918C4">
        <w:rPr>
          <w:lang w:eastAsia="en-AU"/>
        </w:rPr>
        <w:t>reference</w:t>
      </w:r>
      <w:r w:rsidR="002918C4">
        <w:rPr>
          <w:lang w:eastAsia="en-AU"/>
        </w:rPr>
        <w:t xml:space="preserve"> for your referees</w:t>
      </w:r>
      <w:r w:rsidRPr="002918C4">
        <w:rPr>
          <w:lang w:eastAsia="en-AU"/>
        </w:rPr>
        <w:t>.</w:t>
      </w:r>
      <w:r w:rsidR="009E4166" w:rsidRPr="002918C4">
        <w:rPr>
          <w:lang w:eastAsia="en-AU"/>
        </w:rPr>
        <w:t xml:space="preserve">  </w:t>
      </w:r>
    </w:p>
    <w:p w:rsidR="00621D4F" w:rsidRPr="002918C4" w:rsidRDefault="005E0C39" w:rsidP="000F78AD">
      <w:pPr>
        <w:pStyle w:val="Listnumbered"/>
        <w:numPr>
          <w:ilvl w:val="0"/>
          <w:numId w:val="12"/>
        </w:numPr>
        <w:rPr>
          <w:lang w:eastAsia="en-AU"/>
        </w:rPr>
      </w:pPr>
      <w:r w:rsidRPr="002918C4">
        <w:rPr>
          <w:lang w:eastAsia="en-AU"/>
        </w:rPr>
        <w:t>I</w:t>
      </w:r>
      <w:r w:rsidR="009E4166" w:rsidRPr="002918C4">
        <w:rPr>
          <w:lang w:eastAsia="en-AU"/>
        </w:rPr>
        <w:t>n order be considered for the role, the applican</w:t>
      </w:r>
      <w:r w:rsidR="002918C4">
        <w:rPr>
          <w:lang w:eastAsia="en-AU"/>
        </w:rPr>
        <w:t xml:space="preserve">t must provide a copy of their </w:t>
      </w:r>
      <w:r w:rsidR="002918C4" w:rsidRPr="002918C4">
        <w:rPr>
          <w:b/>
          <w:lang w:eastAsia="en-AU"/>
        </w:rPr>
        <w:t>C</w:t>
      </w:r>
      <w:r w:rsidR="009E4166" w:rsidRPr="002918C4">
        <w:rPr>
          <w:b/>
          <w:lang w:eastAsia="en-AU"/>
        </w:rPr>
        <w:t>onfirmation of Aboriginality</w:t>
      </w:r>
      <w:r w:rsidR="00B324CF" w:rsidRPr="002918C4">
        <w:rPr>
          <w:lang w:eastAsia="en-AU"/>
        </w:rPr>
        <w:t>.</w:t>
      </w:r>
      <w:r w:rsidR="009E4166" w:rsidRPr="002918C4">
        <w:rPr>
          <w:lang w:eastAsia="en-AU"/>
        </w:rPr>
        <w:t xml:space="preserve">  </w:t>
      </w:r>
    </w:p>
    <w:p w:rsidR="00621D4F" w:rsidRDefault="00621D4F" w:rsidP="000F78AD">
      <w:pPr>
        <w:pStyle w:val="Listnumbered"/>
        <w:numPr>
          <w:ilvl w:val="0"/>
          <w:numId w:val="12"/>
        </w:numPr>
        <w:rPr>
          <w:lang w:eastAsia="en-AU"/>
        </w:rPr>
      </w:pPr>
      <w:r>
        <w:rPr>
          <w:lang w:eastAsia="en-AU"/>
        </w:rPr>
        <w:t xml:space="preserve">A </w:t>
      </w:r>
      <w:r w:rsidRPr="00030540">
        <w:rPr>
          <w:b/>
          <w:lang w:eastAsia="en-AU"/>
        </w:rPr>
        <w:t>maximum 3-page response</w:t>
      </w:r>
      <w:r>
        <w:rPr>
          <w:lang w:eastAsia="en-AU"/>
        </w:rPr>
        <w:t xml:space="preserve"> to the following five questions that demonstrate </w:t>
      </w:r>
      <w:r w:rsidR="001327F1">
        <w:rPr>
          <w:lang w:eastAsia="en-AU"/>
        </w:rPr>
        <w:t>your experience in:</w:t>
      </w:r>
    </w:p>
    <w:p w:rsidR="00621D4F" w:rsidRDefault="00C525FB" w:rsidP="000F78AD">
      <w:pPr>
        <w:pStyle w:val="Listnumbered"/>
        <w:numPr>
          <w:ilvl w:val="1"/>
          <w:numId w:val="9"/>
        </w:numPr>
        <w:rPr>
          <w:lang w:eastAsia="en-AU"/>
        </w:rPr>
      </w:pPr>
      <w:r>
        <w:rPr>
          <w:lang w:eastAsia="en-AU"/>
        </w:rPr>
        <w:t xml:space="preserve">Your </w:t>
      </w:r>
      <w:r w:rsidR="00621D4F">
        <w:rPr>
          <w:lang w:eastAsia="en-AU"/>
        </w:rPr>
        <w:t xml:space="preserve"> ability to perform the job </w:t>
      </w:r>
    </w:p>
    <w:p w:rsidR="00621D4F" w:rsidRDefault="00C525FB" w:rsidP="000F78AD">
      <w:pPr>
        <w:pStyle w:val="Listnumbered"/>
        <w:numPr>
          <w:ilvl w:val="1"/>
          <w:numId w:val="9"/>
        </w:numPr>
        <w:rPr>
          <w:lang w:eastAsia="en-AU"/>
        </w:rPr>
      </w:pPr>
      <w:r>
        <w:rPr>
          <w:lang w:eastAsia="en-AU"/>
        </w:rPr>
        <w:t>H</w:t>
      </w:r>
      <w:bookmarkStart w:id="0" w:name="_GoBack"/>
      <w:bookmarkEnd w:id="0"/>
      <w:r w:rsidR="00621D4F">
        <w:rPr>
          <w:lang w:eastAsia="en-AU"/>
        </w:rPr>
        <w:t>ow you meet the all of the essential and any of the desirable criteria in the person specification:</w:t>
      </w:r>
    </w:p>
    <w:p w:rsidR="00621D4F" w:rsidRPr="0054170C" w:rsidRDefault="00621D4F" w:rsidP="000F78AD">
      <w:pPr>
        <w:pStyle w:val="Listbulleted"/>
        <w:numPr>
          <w:ilvl w:val="0"/>
          <w:numId w:val="10"/>
        </w:numPr>
        <w:rPr>
          <w:lang w:eastAsia="en-AU"/>
        </w:rPr>
      </w:pPr>
      <w:r w:rsidRPr="0054170C">
        <w:rPr>
          <w:lang w:eastAsia="en-AU"/>
        </w:rPr>
        <w:t xml:space="preserve">What work have you </w:t>
      </w:r>
      <w:r>
        <w:rPr>
          <w:lang w:eastAsia="en-AU"/>
        </w:rPr>
        <w:t xml:space="preserve">undertaken </w:t>
      </w:r>
      <w:r w:rsidRPr="0054170C">
        <w:rPr>
          <w:lang w:eastAsia="en-AU"/>
        </w:rPr>
        <w:t xml:space="preserve">in Aboriginal and Torres Strait Islander contexts? How </w:t>
      </w:r>
      <w:r w:rsidR="00030540">
        <w:rPr>
          <w:lang w:eastAsia="en-AU"/>
        </w:rPr>
        <w:t xml:space="preserve">would this work </w:t>
      </w:r>
      <w:r w:rsidRPr="0054170C">
        <w:rPr>
          <w:lang w:eastAsia="en-AU"/>
        </w:rPr>
        <w:t>relate to this position?</w:t>
      </w:r>
    </w:p>
    <w:p w:rsidR="00621D4F" w:rsidRPr="0054170C" w:rsidRDefault="00621D4F" w:rsidP="000F78AD">
      <w:pPr>
        <w:pStyle w:val="Listbulleted"/>
        <w:numPr>
          <w:ilvl w:val="0"/>
          <w:numId w:val="10"/>
        </w:numPr>
        <w:rPr>
          <w:lang w:eastAsia="en-AU"/>
        </w:rPr>
      </w:pPr>
      <w:r w:rsidRPr="0054170C">
        <w:rPr>
          <w:lang w:eastAsia="en-AU"/>
        </w:rPr>
        <w:t xml:space="preserve">What experience have you had in management </w:t>
      </w:r>
      <w:r>
        <w:rPr>
          <w:lang w:eastAsia="en-AU"/>
        </w:rPr>
        <w:t>roles in organisations</w:t>
      </w:r>
      <w:r w:rsidRPr="0054170C">
        <w:rPr>
          <w:lang w:eastAsia="en-AU"/>
        </w:rPr>
        <w:t xml:space="preserve"> within the not for profit sector</w:t>
      </w:r>
      <w:r>
        <w:rPr>
          <w:lang w:eastAsia="en-AU"/>
        </w:rPr>
        <w:t xml:space="preserve"> or federal or state government sector</w:t>
      </w:r>
      <w:r w:rsidRPr="0054170C">
        <w:rPr>
          <w:lang w:eastAsia="en-AU"/>
        </w:rPr>
        <w:t xml:space="preserve">? </w:t>
      </w:r>
      <w:r>
        <w:rPr>
          <w:lang w:eastAsia="en-AU"/>
        </w:rPr>
        <w:t xml:space="preserve">Explain the value add that this will provide to </w:t>
      </w:r>
      <w:r w:rsidRPr="0054170C">
        <w:rPr>
          <w:lang w:eastAsia="en-AU"/>
        </w:rPr>
        <w:t>NATSIHWA?</w:t>
      </w:r>
    </w:p>
    <w:p w:rsidR="00621D4F" w:rsidRPr="0054170C" w:rsidRDefault="00621D4F" w:rsidP="000F78AD">
      <w:pPr>
        <w:pStyle w:val="Listbulleted"/>
        <w:numPr>
          <w:ilvl w:val="0"/>
          <w:numId w:val="10"/>
        </w:numPr>
        <w:rPr>
          <w:lang w:eastAsia="en-AU"/>
        </w:rPr>
      </w:pPr>
      <w:r w:rsidRPr="0054170C">
        <w:rPr>
          <w:lang w:eastAsia="en-AU"/>
        </w:rPr>
        <w:t xml:space="preserve">What quality assurance experience and knowledge do you have in organisations within the not for profit sector, including in </w:t>
      </w:r>
      <w:r>
        <w:rPr>
          <w:lang w:eastAsia="en-AU"/>
        </w:rPr>
        <w:t xml:space="preserve">policy development, </w:t>
      </w:r>
      <w:r w:rsidRPr="0054170C">
        <w:rPr>
          <w:lang w:eastAsia="en-AU"/>
        </w:rPr>
        <w:t>accreditation, occupational health and safety, financial compliance and legal compliance?</w:t>
      </w:r>
    </w:p>
    <w:p w:rsidR="00621D4F" w:rsidRPr="0054170C" w:rsidRDefault="00621D4F" w:rsidP="000F78AD">
      <w:pPr>
        <w:pStyle w:val="Listbulleted"/>
        <w:numPr>
          <w:ilvl w:val="0"/>
          <w:numId w:val="10"/>
        </w:numPr>
        <w:rPr>
          <w:lang w:eastAsia="en-AU"/>
        </w:rPr>
      </w:pPr>
      <w:r w:rsidRPr="0054170C">
        <w:rPr>
          <w:lang w:eastAsia="en-AU"/>
        </w:rPr>
        <w:t xml:space="preserve">How would you describe you experience, skills and confidence in using information and communication technologies, in particular with </w:t>
      </w:r>
      <w:r>
        <w:rPr>
          <w:lang w:eastAsia="en-AU"/>
        </w:rPr>
        <w:t xml:space="preserve">understanding and explaining </w:t>
      </w:r>
      <w:r w:rsidRPr="0054170C">
        <w:rPr>
          <w:lang w:eastAsia="en-AU"/>
        </w:rPr>
        <w:t>Excel spread sheets?</w:t>
      </w:r>
    </w:p>
    <w:p w:rsidR="00621D4F" w:rsidRPr="0054170C" w:rsidRDefault="00621D4F" w:rsidP="000F78AD">
      <w:pPr>
        <w:pStyle w:val="Listbulleted"/>
        <w:numPr>
          <w:ilvl w:val="0"/>
          <w:numId w:val="10"/>
        </w:numPr>
        <w:rPr>
          <w:lang w:eastAsia="en-AU"/>
        </w:rPr>
      </w:pPr>
      <w:r w:rsidRPr="0054170C">
        <w:rPr>
          <w:lang w:eastAsia="en-AU"/>
        </w:rPr>
        <w:t>What value</w:t>
      </w:r>
      <w:r>
        <w:rPr>
          <w:lang w:eastAsia="en-AU"/>
        </w:rPr>
        <w:t>s and commitments do you hold in</w:t>
      </w:r>
      <w:r w:rsidRPr="0054170C">
        <w:rPr>
          <w:lang w:eastAsia="en-AU"/>
        </w:rPr>
        <w:t xml:space="preserve"> working </w:t>
      </w:r>
      <w:r>
        <w:rPr>
          <w:lang w:eastAsia="en-AU"/>
        </w:rPr>
        <w:t xml:space="preserve">independently and </w:t>
      </w:r>
      <w:r w:rsidRPr="0054170C">
        <w:rPr>
          <w:lang w:eastAsia="en-AU"/>
        </w:rPr>
        <w:t>in a</w:t>
      </w:r>
      <w:r>
        <w:rPr>
          <w:lang w:eastAsia="en-AU"/>
        </w:rPr>
        <w:t xml:space="preserve"> multidisciplinary </w:t>
      </w:r>
      <w:r w:rsidRPr="0054170C">
        <w:rPr>
          <w:lang w:eastAsia="en-AU"/>
        </w:rPr>
        <w:t xml:space="preserve">team </w:t>
      </w:r>
      <w:r>
        <w:rPr>
          <w:lang w:eastAsia="en-AU"/>
        </w:rPr>
        <w:t xml:space="preserve">within </w:t>
      </w:r>
      <w:r w:rsidRPr="0054170C">
        <w:rPr>
          <w:lang w:eastAsia="en-AU"/>
        </w:rPr>
        <w:t>a small organisation?</w:t>
      </w:r>
    </w:p>
    <w:p w:rsidR="002918C4" w:rsidRDefault="002918C4" w:rsidP="002918C4">
      <w:pPr>
        <w:pStyle w:val="Listbulleted"/>
        <w:numPr>
          <w:ilvl w:val="0"/>
          <w:numId w:val="0"/>
        </w:numPr>
      </w:pPr>
      <w:r>
        <w:t xml:space="preserve">Once you have completed your letter of response and attached your CV please forward onto </w:t>
      </w:r>
      <w:r w:rsidR="00030540">
        <w:t xml:space="preserve">Julie Guest – Executive Officer </w:t>
      </w:r>
      <w:hyperlink r:id="rId13" w:history="1">
        <w:r w:rsidR="00030540" w:rsidRPr="00C47D24">
          <w:rPr>
            <w:rStyle w:val="Hyperlink"/>
          </w:rPr>
          <w:t>eo@natsihw.org.au</w:t>
        </w:r>
      </w:hyperlink>
      <w:r w:rsidR="00030540">
        <w:t xml:space="preserve"> </w:t>
      </w:r>
    </w:p>
    <w:p w:rsidR="003A26BD" w:rsidRPr="00437987" w:rsidRDefault="002918C4" w:rsidP="002918C4">
      <w:pPr>
        <w:pStyle w:val="Listbulleted"/>
        <w:numPr>
          <w:ilvl w:val="0"/>
          <w:numId w:val="0"/>
        </w:numPr>
        <w:ind w:left="360" w:hanging="360"/>
      </w:pPr>
      <w:r>
        <w:t>If you require further information please contact J</w:t>
      </w:r>
      <w:r w:rsidR="00030540">
        <w:t>ulie on (02) 6221 9221</w:t>
      </w:r>
      <w:r>
        <w:t>.</w:t>
      </w:r>
    </w:p>
    <w:sectPr w:rsidR="003A26BD" w:rsidRPr="00437987" w:rsidSect="00C1661C">
      <w:headerReference w:type="even" r:id="rId14"/>
      <w:headerReference w:type="default" r:id="rId15"/>
      <w:footerReference w:type="even" r:id="rId16"/>
      <w:footerReference w:type="default" r:id="rId17"/>
      <w:headerReference w:type="first" r:id="rId18"/>
      <w:footerReference w:type="first" r:id="rId19"/>
      <w:pgSz w:w="11906" w:h="16838"/>
      <w:pgMar w:top="851" w:right="1418"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CF6" w:rsidRDefault="00DE0CF6">
      <w:r>
        <w:separator/>
      </w:r>
    </w:p>
  </w:endnote>
  <w:endnote w:type="continuationSeparator" w:id="0">
    <w:p w:rsidR="00DE0CF6" w:rsidRDefault="00DE0CF6">
      <w:r>
        <w:continuationSeparator/>
      </w:r>
    </w:p>
  </w:endnote>
  <w:endnote w:type="continuationNotice" w:id="1">
    <w:p w:rsidR="00DE0CF6" w:rsidRDefault="00DE0CF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D4F" w:rsidRDefault="00621D4F" w:rsidP="0024038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621D4F" w:rsidRDefault="00621D4F" w:rsidP="00240381">
    <w:pPr>
      <w:pStyle w:val="Footer"/>
    </w:pPr>
  </w:p>
  <w:p w:rsidR="00621D4F" w:rsidRDefault="00621D4F"/>
  <w:p w:rsidR="00621D4F" w:rsidRDefault="00621D4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D4F" w:rsidRDefault="00621D4F" w:rsidP="00240381">
    <w:pPr>
      <w:pStyle w:val="Footer"/>
    </w:pPr>
    <w:r>
      <w:rPr>
        <w:color w:val="808080" w:themeColor="background1" w:themeShade="80"/>
        <w:spacing w:val="60"/>
      </w:rPr>
      <w:t>Page</w:t>
    </w:r>
    <w:r>
      <w:t xml:space="preserve"> | </w:t>
    </w:r>
    <w:r>
      <w:fldChar w:fldCharType="begin"/>
    </w:r>
    <w:r>
      <w:instrText xml:space="preserve"> PAGE   \* MERGEFORMAT </w:instrText>
    </w:r>
    <w:r>
      <w:fldChar w:fldCharType="separate"/>
    </w:r>
    <w:r w:rsidR="00C525FB" w:rsidRPr="00C525FB">
      <w:rPr>
        <w:b/>
        <w:bCs/>
        <w:noProof/>
      </w:rPr>
      <w:t>4</w:t>
    </w:r>
    <w:r>
      <w:rPr>
        <w:b/>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D4F" w:rsidRDefault="00621D4F" w:rsidP="00240381">
    <w:pPr>
      <w:pStyle w:val="Footer"/>
    </w:pPr>
    <w:r>
      <w:rPr>
        <w:color w:val="808080" w:themeColor="background1" w:themeShade="80"/>
        <w:spacing w:val="60"/>
      </w:rPr>
      <w:t>Page</w:t>
    </w:r>
    <w:r>
      <w:t xml:space="preserve"> | </w:t>
    </w:r>
    <w:r>
      <w:fldChar w:fldCharType="begin"/>
    </w:r>
    <w:r>
      <w:instrText xml:space="preserve"> PAGE   \* MERGEFORMAT </w:instrText>
    </w:r>
    <w:r>
      <w:fldChar w:fldCharType="separate"/>
    </w:r>
    <w:r w:rsidR="001327F1" w:rsidRPr="001327F1">
      <w:rPr>
        <w:b/>
        <w:bCs/>
        <w:noProof/>
      </w:rPr>
      <w:t>1</w:t>
    </w:r>
    <w:r>
      <w:rPr>
        <w:b/>
        <w:bCs/>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BA3" w:rsidRDefault="00D72A60" w:rsidP="00240381">
    <w:pPr>
      <w:pStyle w:val="Footer"/>
      <w:rPr>
        <w:rStyle w:val="PageNumber"/>
      </w:rPr>
    </w:pPr>
    <w:r>
      <w:rPr>
        <w:rStyle w:val="PageNumber"/>
      </w:rPr>
      <w:fldChar w:fldCharType="begin"/>
    </w:r>
    <w:r w:rsidR="007C5BA3">
      <w:rPr>
        <w:rStyle w:val="PageNumber"/>
      </w:rPr>
      <w:instrText xml:space="preserve">PAGE  </w:instrText>
    </w:r>
    <w:r>
      <w:rPr>
        <w:rStyle w:val="PageNumber"/>
      </w:rPr>
      <w:fldChar w:fldCharType="end"/>
    </w:r>
  </w:p>
  <w:p w:rsidR="007C5BA3" w:rsidRDefault="007C5BA3" w:rsidP="00240381">
    <w:pPr>
      <w:pStyle w:val="Footer"/>
    </w:pPr>
  </w:p>
  <w:p w:rsidR="007C5BA3" w:rsidRDefault="007C5BA3"/>
  <w:p w:rsidR="007C5BA3" w:rsidRDefault="007C5BA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BA3" w:rsidRDefault="007C5BA3" w:rsidP="00240381">
    <w:pPr>
      <w:pStyle w:val="Footer"/>
    </w:pPr>
    <w:r>
      <w:rPr>
        <w:color w:val="808080" w:themeColor="background1" w:themeShade="80"/>
        <w:spacing w:val="60"/>
      </w:rPr>
      <w:t>Page</w:t>
    </w:r>
    <w:r>
      <w:t xml:space="preserve"> | </w:t>
    </w:r>
    <w:r w:rsidR="00D72A60">
      <w:fldChar w:fldCharType="begin"/>
    </w:r>
    <w:r>
      <w:instrText xml:space="preserve"> PAGE   \* MERGEFORMAT </w:instrText>
    </w:r>
    <w:r w:rsidR="00D72A60">
      <w:fldChar w:fldCharType="separate"/>
    </w:r>
    <w:r w:rsidR="00621D4F" w:rsidRPr="00621D4F">
      <w:rPr>
        <w:b/>
        <w:bCs/>
        <w:noProof/>
      </w:rPr>
      <w:t>5</w:t>
    </w:r>
    <w:r w:rsidR="00D72A60">
      <w:rPr>
        <w:b/>
        <w:bCs/>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BA3" w:rsidRDefault="007C5BA3" w:rsidP="00240381">
    <w:pPr>
      <w:pStyle w:val="Footer"/>
    </w:pPr>
    <w:r>
      <w:rPr>
        <w:color w:val="808080" w:themeColor="background1" w:themeShade="80"/>
        <w:spacing w:val="60"/>
      </w:rPr>
      <w:t>Page</w:t>
    </w:r>
    <w:r>
      <w:t xml:space="preserve"> | </w:t>
    </w:r>
    <w:r w:rsidR="00030540">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CF6" w:rsidRDefault="00DE0CF6">
      <w:r>
        <w:separator/>
      </w:r>
    </w:p>
  </w:footnote>
  <w:footnote w:type="continuationSeparator" w:id="0">
    <w:p w:rsidR="00DE0CF6" w:rsidRDefault="00DE0CF6">
      <w:r>
        <w:continuationSeparator/>
      </w:r>
    </w:p>
  </w:footnote>
  <w:footnote w:type="continuationNotice" w:id="1">
    <w:p w:rsidR="00DE0CF6" w:rsidRDefault="00DE0CF6">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D4F" w:rsidRDefault="00C525FB">
    <w:pPr>
      <w:pStyle w:val="Header"/>
    </w:pPr>
    <w:sdt>
      <w:sdtPr>
        <w:rPr>
          <w:lang w:eastAsia="en-AU"/>
        </w:rPr>
        <w:id w:val="149029627"/>
        <w:docPartObj>
          <w:docPartGallery w:val="Watermarks"/>
          <w:docPartUnique/>
        </w:docPartObj>
      </w:sdtPr>
      <w:sdtEndPr/>
      <w:sdtContent>
        <w:r>
          <w:rPr>
            <w:noProof/>
            <w:lang w:val="en-US"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A76" w:rsidRDefault="006C1A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A76" w:rsidRDefault="006C1A7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FCC" w:rsidRDefault="00C525FB">
    <w:pPr>
      <w:pStyle w:val="Header"/>
    </w:pPr>
    <w:sdt>
      <w:sdtPr>
        <w:rPr>
          <w:lang w:eastAsia="en-AU"/>
        </w:rPr>
        <w:id w:val="-340624070"/>
        <w:docPartObj>
          <w:docPartGallery w:val="Watermarks"/>
          <w:docPartUnique/>
        </w:docPartObj>
      </w:sdtPr>
      <w:sdtEndPr/>
      <w:sdtContent>
        <w:r>
          <w:rPr>
            <w:noProof/>
            <w:lang w:val="en-US"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B07D2"/>
    <w:multiLevelType w:val="hybridMultilevel"/>
    <w:tmpl w:val="25A0B6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4F7463D"/>
    <w:multiLevelType w:val="hybridMultilevel"/>
    <w:tmpl w:val="829AE8DC"/>
    <w:lvl w:ilvl="0" w:tplc="B64E6E64">
      <w:start w:val="1"/>
      <w:numFmt w:val="decimal"/>
      <w:pStyle w:val="Listnumbered"/>
      <w:lvlText w:val="%1."/>
      <w:lvlJc w:val="left"/>
      <w:pPr>
        <w:tabs>
          <w:tab w:val="num" w:pos="720"/>
        </w:tabs>
        <w:ind w:left="357" w:hanging="35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2A0C54"/>
    <w:multiLevelType w:val="hybridMultilevel"/>
    <w:tmpl w:val="659C88A0"/>
    <w:lvl w:ilvl="0" w:tplc="A774C21C">
      <w:start w:val="1"/>
      <w:numFmt w:val="decimal"/>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75B4A0A"/>
    <w:multiLevelType w:val="hybridMultilevel"/>
    <w:tmpl w:val="9CFC071E"/>
    <w:lvl w:ilvl="0" w:tplc="7D7437EE">
      <w:start w:val="1"/>
      <w:numFmt w:val="bullet"/>
      <w:pStyle w:val="Listbulletedintable"/>
      <w:lvlText w:val=""/>
      <w:lvlJc w:val="left"/>
      <w:pPr>
        <w:tabs>
          <w:tab w:val="num" w:pos="927"/>
        </w:tabs>
        <w:ind w:left="927" w:hanging="360"/>
      </w:pPr>
      <w:rPr>
        <w:rFonts w:ascii="Wingdings" w:hAnsi="Wingdings" w:hint="default"/>
        <w:b w:val="0"/>
        <w:i w:val="0"/>
        <w:color w:val="FABF8F" w:themeColor="accent6" w:themeTint="99"/>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3AF174BD"/>
    <w:multiLevelType w:val="hybridMultilevel"/>
    <w:tmpl w:val="131C946C"/>
    <w:lvl w:ilvl="0" w:tplc="0C09000F">
      <w:start w:val="1"/>
      <w:numFmt w:val="decimal"/>
      <w:lvlText w:val="%1."/>
      <w:lvlJc w:val="left"/>
      <w:pPr>
        <w:ind w:left="360" w:hanging="360"/>
      </w:pPr>
      <w:rPr>
        <w:rFonts w:hint="default"/>
        <w:b/>
        <w:i w:val="0"/>
        <w:color w:val="0070C0"/>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AD64D0"/>
    <w:multiLevelType w:val="hybridMultilevel"/>
    <w:tmpl w:val="9D9AC0B2"/>
    <w:lvl w:ilvl="0" w:tplc="1B6A3882">
      <w:start w:val="1"/>
      <w:numFmt w:val="bullet"/>
      <w:pStyle w:val="Listbulleted-indent"/>
      <w:lvlText w:val=""/>
      <w:lvlJc w:val="left"/>
      <w:pPr>
        <w:ind w:left="1080" w:hanging="360"/>
      </w:pPr>
      <w:rPr>
        <w:rFonts w:ascii="Wingdings" w:hAnsi="Wingdings" w:hint="default"/>
        <w:b w:val="0"/>
        <w:i w:val="0"/>
        <w:color w:val="FF9933"/>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C93DF6"/>
    <w:multiLevelType w:val="hybridMultilevel"/>
    <w:tmpl w:val="8ABCE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4B5E94"/>
    <w:multiLevelType w:val="hybridMultilevel"/>
    <w:tmpl w:val="5EA20716"/>
    <w:lvl w:ilvl="0" w:tplc="AA7CFB56">
      <w:start w:val="1"/>
      <w:numFmt w:val="lowerLetter"/>
      <w:pStyle w:val="Listnumbered-indent"/>
      <w:lvlText w:val="%1)"/>
      <w:lvlJc w:val="left"/>
      <w:pPr>
        <w:tabs>
          <w:tab w:val="num" w:pos="717"/>
        </w:tabs>
        <w:ind w:left="717" w:hanging="360"/>
      </w:pPr>
      <w:rPr>
        <w:rFonts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496D2C"/>
    <w:multiLevelType w:val="hybridMultilevel"/>
    <w:tmpl w:val="4B1E53AE"/>
    <w:lvl w:ilvl="0" w:tplc="9E360578">
      <w:start w:val="1"/>
      <w:numFmt w:val="bullet"/>
      <w:pStyle w:val="Quotationlistbulleted"/>
      <w:lvlText w:val=""/>
      <w:lvlJc w:val="left"/>
      <w:pPr>
        <w:tabs>
          <w:tab w:val="num" w:pos="899"/>
        </w:tabs>
        <w:ind w:left="899" w:hanging="360"/>
      </w:pPr>
      <w:rPr>
        <w:rFonts w:ascii="Wingdings" w:hAnsi="Wingdings" w:hint="default"/>
        <w:b w:val="0"/>
        <w:i w:val="0"/>
        <w:color w:val="31849B" w:themeColor="accent5" w:themeShade="BF"/>
      </w:rPr>
    </w:lvl>
    <w:lvl w:ilvl="1" w:tplc="04090003" w:tentative="1">
      <w:start w:val="1"/>
      <w:numFmt w:val="bullet"/>
      <w:lvlText w:val="o"/>
      <w:lvlJc w:val="left"/>
      <w:pPr>
        <w:tabs>
          <w:tab w:val="num" w:pos="1979"/>
        </w:tabs>
        <w:ind w:left="1979" w:hanging="360"/>
      </w:pPr>
      <w:rPr>
        <w:rFonts w:ascii="Courier New" w:hAnsi="Courier New" w:cs="Courier New" w:hint="default"/>
      </w:rPr>
    </w:lvl>
    <w:lvl w:ilvl="2" w:tplc="04090005" w:tentative="1">
      <w:start w:val="1"/>
      <w:numFmt w:val="bullet"/>
      <w:lvlText w:val=""/>
      <w:lvlJc w:val="left"/>
      <w:pPr>
        <w:tabs>
          <w:tab w:val="num" w:pos="2699"/>
        </w:tabs>
        <w:ind w:left="2699" w:hanging="360"/>
      </w:pPr>
      <w:rPr>
        <w:rFonts w:ascii="Wingdings" w:hAnsi="Wingdings" w:hint="default"/>
      </w:rPr>
    </w:lvl>
    <w:lvl w:ilvl="3" w:tplc="04090001" w:tentative="1">
      <w:start w:val="1"/>
      <w:numFmt w:val="bullet"/>
      <w:lvlText w:val=""/>
      <w:lvlJc w:val="left"/>
      <w:pPr>
        <w:tabs>
          <w:tab w:val="num" w:pos="3419"/>
        </w:tabs>
        <w:ind w:left="3419" w:hanging="360"/>
      </w:pPr>
      <w:rPr>
        <w:rFonts w:ascii="Symbol" w:hAnsi="Symbol" w:hint="default"/>
      </w:rPr>
    </w:lvl>
    <w:lvl w:ilvl="4" w:tplc="04090003" w:tentative="1">
      <w:start w:val="1"/>
      <w:numFmt w:val="bullet"/>
      <w:lvlText w:val="o"/>
      <w:lvlJc w:val="left"/>
      <w:pPr>
        <w:tabs>
          <w:tab w:val="num" w:pos="4139"/>
        </w:tabs>
        <w:ind w:left="4139" w:hanging="360"/>
      </w:pPr>
      <w:rPr>
        <w:rFonts w:ascii="Courier New" w:hAnsi="Courier New" w:cs="Courier New" w:hint="default"/>
      </w:rPr>
    </w:lvl>
    <w:lvl w:ilvl="5" w:tplc="04090005" w:tentative="1">
      <w:start w:val="1"/>
      <w:numFmt w:val="bullet"/>
      <w:lvlText w:val=""/>
      <w:lvlJc w:val="left"/>
      <w:pPr>
        <w:tabs>
          <w:tab w:val="num" w:pos="4859"/>
        </w:tabs>
        <w:ind w:left="4859" w:hanging="360"/>
      </w:pPr>
      <w:rPr>
        <w:rFonts w:ascii="Wingdings" w:hAnsi="Wingdings" w:hint="default"/>
      </w:rPr>
    </w:lvl>
    <w:lvl w:ilvl="6" w:tplc="04090001" w:tentative="1">
      <w:start w:val="1"/>
      <w:numFmt w:val="bullet"/>
      <w:lvlText w:val=""/>
      <w:lvlJc w:val="left"/>
      <w:pPr>
        <w:tabs>
          <w:tab w:val="num" w:pos="5579"/>
        </w:tabs>
        <w:ind w:left="5579" w:hanging="360"/>
      </w:pPr>
      <w:rPr>
        <w:rFonts w:ascii="Symbol" w:hAnsi="Symbol" w:hint="default"/>
      </w:rPr>
    </w:lvl>
    <w:lvl w:ilvl="7" w:tplc="04090003" w:tentative="1">
      <w:start w:val="1"/>
      <w:numFmt w:val="bullet"/>
      <w:lvlText w:val="o"/>
      <w:lvlJc w:val="left"/>
      <w:pPr>
        <w:tabs>
          <w:tab w:val="num" w:pos="6299"/>
        </w:tabs>
        <w:ind w:left="6299" w:hanging="360"/>
      </w:pPr>
      <w:rPr>
        <w:rFonts w:ascii="Courier New" w:hAnsi="Courier New" w:cs="Courier New" w:hint="default"/>
      </w:rPr>
    </w:lvl>
    <w:lvl w:ilvl="8" w:tplc="04090005" w:tentative="1">
      <w:start w:val="1"/>
      <w:numFmt w:val="bullet"/>
      <w:lvlText w:val=""/>
      <w:lvlJc w:val="left"/>
      <w:pPr>
        <w:tabs>
          <w:tab w:val="num" w:pos="7019"/>
        </w:tabs>
        <w:ind w:left="7019" w:hanging="360"/>
      </w:pPr>
      <w:rPr>
        <w:rFonts w:ascii="Wingdings" w:hAnsi="Wingdings" w:hint="default"/>
      </w:rPr>
    </w:lvl>
  </w:abstractNum>
  <w:abstractNum w:abstractNumId="9" w15:restartNumberingAfterBreak="0">
    <w:nsid w:val="795B7C92"/>
    <w:multiLevelType w:val="hybridMultilevel"/>
    <w:tmpl w:val="A6EE7D96"/>
    <w:lvl w:ilvl="0" w:tplc="6B0038B0">
      <w:start w:val="1"/>
      <w:numFmt w:val="bullet"/>
      <w:pStyle w:val="BodyTextindentbullet"/>
      <w:lvlText w:val=""/>
      <w:lvlJc w:val="left"/>
      <w:pPr>
        <w:tabs>
          <w:tab w:val="num" w:pos="644"/>
        </w:tabs>
        <w:ind w:left="644" w:hanging="360"/>
      </w:pPr>
      <w:rPr>
        <w:rFonts w:ascii="Wingdings" w:hAnsi="Wingdings" w:hint="default"/>
        <w:b w:val="0"/>
        <w:i w:val="0"/>
        <w:color w:val="0070C0"/>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7A7822E4"/>
    <w:multiLevelType w:val="hybridMultilevel"/>
    <w:tmpl w:val="3A125598"/>
    <w:lvl w:ilvl="0" w:tplc="4162B07E">
      <w:start w:val="1"/>
      <w:numFmt w:val="bullet"/>
      <w:pStyle w:val="Listbulleted"/>
      <w:lvlText w:val=""/>
      <w:lvlJc w:val="left"/>
      <w:pPr>
        <w:ind w:left="360" w:hanging="360"/>
      </w:pPr>
      <w:rPr>
        <w:rFonts w:ascii="Symbol" w:hAnsi="Symbol" w:hint="default"/>
        <w:b/>
        <w:i w:val="0"/>
        <w:color w:val="0070C0"/>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
  </w:num>
  <w:num w:numId="3">
    <w:abstractNumId w:val="1"/>
  </w:num>
  <w:num w:numId="4">
    <w:abstractNumId w:val="8"/>
  </w:num>
  <w:num w:numId="5">
    <w:abstractNumId w:val="5"/>
  </w:num>
  <w:num w:numId="6">
    <w:abstractNumId w:val="9"/>
  </w:num>
  <w:num w:numId="7">
    <w:abstractNumId w:val="10"/>
  </w:num>
  <w:num w:numId="8">
    <w:abstractNumId w:val="3"/>
  </w:num>
  <w:num w:numId="9">
    <w:abstractNumId w:val="1"/>
    <w:lvlOverride w:ilvl="0">
      <w:startOverride w:val="1"/>
    </w:lvlOverride>
  </w:num>
  <w:num w:numId="10">
    <w:abstractNumId w:val="4"/>
  </w:num>
  <w:num w:numId="11">
    <w:abstractNumId w:val="2"/>
  </w:num>
  <w:num w:numId="12">
    <w:abstractNumId w:val="6"/>
  </w:num>
  <w:num w:numId="13">
    <w:abstractNumId w:val="10"/>
  </w:num>
  <w:num w:numId="1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647"/>
    <w:rsid w:val="00017CB5"/>
    <w:rsid w:val="00017F70"/>
    <w:rsid w:val="000233CD"/>
    <w:rsid w:val="00026F3C"/>
    <w:rsid w:val="00030540"/>
    <w:rsid w:val="00037AC8"/>
    <w:rsid w:val="00053D67"/>
    <w:rsid w:val="00065B68"/>
    <w:rsid w:val="00082DBB"/>
    <w:rsid w:val="00090E6E"/>
    <w:rsid w:val="00091831"/>
    <w:rsid w:val="0009213C"/>
    <w:rsid w:val="00096310"/>
    <w:rsid w:val="000A6F3C"/>
    <w:rsid w:val="000A7796"/>
    <w:rsid w:val="000B500F"/>
    <w:rsid w:val="000B7574"/>
    <w:rsid w:val="000C3DD9"/>
    <w:rsid w:val="000C7CAA"/>
    <w:rsid w:val="000D05FA"/>
    <w:rsid w:val="000E3D44"/>
    <w:rsid w:val="000F727A"/>
    <w:rsid w:val="000F7738"/>
    <w:rsid w:val="000F78AD"/>
    <w:rsid w:val="001018DE"/>
    <w:rsid w:val="00115D88"/>
    <w:rsid w:val="00120A66"/>
    <w:rsid w:val="00121C91"/>
    <w:rsid w:val="001327F1"/>
    <w:rsid w:val="001330D8"/>
    <w:rsid w:val="00135C77"/>
    <w:rsid w:val="00136A4E"/>
    <w:rsid w:val="00137D36"/>
    <w:rsid w:val="00147072"/>
    <w:rsid w:val="00162913"/>
    <w:rsid w:val="0017303E"/>
    <w:rsid w:val="0017568D"/>
    <w:rsid w:val="001919E8"/>
    <w:rsid w:val="00192525"/>
    <w:rsid w:val="0019327A"/>
    <w:rsid w:val="001A3D0F"/>
    <w:rsid w:val="001A5993"/>
    <w:rsid w:val="001B2B0D"/>
    <w:rsid w:val="001C5771"/>
    <w:rsid w:val="001C5861"/>
    <w:rsid w:val="001D010A"/>
    <w:rsid w:val="001D4814"/>
    <w:rsid w:val="001E1C6F"/>
    <w:rsid w:val="001F7995"/>
    <w:rsid w:val="002106DF"/>
    <w:rsid w:val="002108DD"/>
    <w:rsid w:val="002122E2"/>
    <w:rsid w:val="00212D92"/>
    <w:rsid w:val="00217516"/>
    <w:rsid w:val="002259BC"/>
    <w:rsid w:val="00227F99"/>
    <w:rsid w:val="00234577"/>
    <w:rsid w:val="0023615F"/>
    <w:rsid w:val="00240381"/>
    <w:rsid w:val="0024562B"/>
    <w:rsid w:val="002520E5"/>
    <w:rsid w:val="00254B10"/>
    <w:rsid w:val="00260F50"/>
    <w:rsid w:val="00261557"/>
    <w:rsid w:val="002649FE"/>
    <w:rsid w:val="00267B4A"/>
    <w:rsid w:val="00280BFE"/>
    <w:rsid w:val="00280FAE"/>
    <w:rsid w:val="002821F6"/>
    <w:rsid w:val="00283931"/>
    <w:rsid w:val="002918C4"/>
    <w:rsid w:val="002A20CE"/>
    <w:rsid w:val="002A2FD3"/>
    <w:rsid w:val="002A4343"/>
    <w:rsid w:val="002B6141"/>
    <w:rsid w:val="002C31E8"/>
    <w:rsid w:val="002D5310"/>
    <w:rsid w:val="002E08CB"/>
    <w:rsid w:val="002E2DA3"/>
    <w:rsid w:val="002F2FE4"/>
    <w:rsid w:val="002F4DEC"/>
    <w:rsid w:val="003057F3"/>
    <w:rsid w:val="00311D07"/>
    <w:rsid w:val="003128F0"/>
    <w:rsid w:val="00322712"/>
    <w:rsid w:val="00331355"/>
    <w:rsid w:val="0033485B"/>
    <w:rsid w:val="003443A3"/>
    <w:rsid w:val="00347D66"/>
    <w:rsid w:val="00353139"/>
    <w:rsid w:val="003559C9"/>
    <w:rsid w:val="00355B99"/>
    <w:rsid w:val="003709B0"/>
    <w:rsid w:val="003756FE"/>
    <w:rsid w:val="00383A31"/>
    <w:rsid w:val="00383EA2"/>
    <w:rsid w:val="0038604C"/>
    <w:rsid w:val="00390D9B"/>
    <w:rsid w:val="003A26BD"/>
    <w:rsid w:val="003B0B38"/>
    <w:rsid w:val="003B6647"/>
    <w:rsid w:val="003C0862"/>
    <w:rsid w:val="003C10CD"/>
    <w:rsid w:val="003C1800"/>
    <w:rsid w:val="003C5081"/>
    <w:rsid w:val="003D0B36"/>
    <w:rsid w:val="003D1C5A"/>
    <w:rsid w:val="003E2D7F"/>
    <w:rsid w:val="003E3799"/>
    <w:rsid w:val="003E4770"/>
    <w:rsid w:val="004053EE"/>
    <w:rsid w:val="00405FE7"/>
    <w:rsid w:val="00415F2A"/>
    <w:rsid w:val="00417FC6"/>
    <w:rsid w:val="0043294D"/>
    <w:rsid w:val="00437987"/>
    <w:rsid w:val="00445275"/>
    <w:rsid w:val="004479C1"/>
    <w:rsid w:val="00461A2E"/>
    <w:rsid w:val="00465226"/>
    <w:rsid w:val="00467BB5"/>
    <w:rsid w:val="00472FBB"/>
    <w:rsid w:val="004741AF"/>
    <w:rsid w:val="0048695D"/>
    <w:rsid w:val="004A1A6D"/>
    <w:rsid w:val="004A5558"/>
    <w:rsid w:val="004B0DC0"/>
    <w:rsid w:val="004D5BCD"/>
    <w:rsid w:val="004D7DE2"/>
    <w:rsid w:val="004F06DD"/>
    <w:rsid w:val="004F0711"/>
    <w:rsid w:val="00504E76"/>
    <w:rsid w:val="00507A65"/>
    <w:rsid w:val="00511B93"/>
    <w:rsid w:val="00513FD6"/>
    <w:rsid w:val="00522C33"/>
    <w:rsid w:val="005264BF"/>
    <w:rsid w:val="00534275"/>
    <w:rsid w:val="0053756D"/>
    <w:rsid w:val="0054600D"/>
    <w:rsid w:val="00571ACF"/>
    <w:rsid w:val="00576406"/>
    <w:rsid w:val="005778D3"/>
    <w:rsid w:val="00583999"/>
    <w:rsid w:val="00595370"/>
    <w:rsid w:val="005A22CF"/>
    <w:rsid w:val="005B2674"/>
    <w:rsid w:val="005E0C39"/>
    <w:rsid w:val="005F757D"/>
    <w:rsid w:val="0060138A"/>
    <w:rsid w:val="006023D6"/>
    <w:rsid w:val="0061339B"/>
    <w:rsid w:val="006139F2"/>
    <w:rsid w:val="00614177"/>
    <w:rsid w:val="00616CB6"/>
    <w:rsid w:val="00621CE8"/>
    <w:rsid w:val="00621D4F"/>
    <w:rsid w:val="006277D6"/>
    <w:rsid w:val="00631CA4"/>
    <w:rsid w:val="00632D42"/>
    <w:rsid w:val="00635678"/>
    <w:rsid w:val="0064230A"/>
    <w:rsid w:val="006431F6"/>
    <w:rsid w:val="006473CF"/>
    <w:rsid w:val="00647771"/>
    <w:rsid w:val="006561A0"/>
    <w:rsid w:val="006623D9"/>
    <w:rsid w:val="00662C7A"/>
    <w:rsid w:val="006723A0"/>
    <w:rsid w:val="0067636D"/>
    <w:rsid w:val="00680BF6"/>
    <w:rsid w:val="00691EBB"/>
    <w:rsid w:val="00696A81"/>
    <w:rsid w:val="006A3414"/>
    <w:rsid w:val="006A45F4"/>
    <w:rsid w:val="006B15B9"/>
    <w:rsid w:val="006B2677"/>
    <w:rsid w:val="006B2679"/>
    <w:rsid w:val="006B3AB7"/>
    <w:rsid w:val="006C1A76"/>
    <w:rsid w:val="006C6386"/>
    <w:rsid w:val="006C6925"/>
    <w:rsid w:val="006C6F72"/>
    <w:rsid w:val="006E266D"/>
    <w:rsid w:val="006E3113"/>
    <w:rsid w:val="006E3B66"/>
    <w:rsid w:val="006F34F0"/>
    <w:rsid w:val="00706E66"/>
    <w:rsid w:val="007100C2"/>
    <w:rsid w:val="00715E9E"/>
    <w:rsid w:val="00722E9D"/>
    <w:rsid w:val="007269C9"/>
    <w:rsid w:val="007304CC"/>
    <w:rsid w:val="007469B2"/>
    <w:rsid w:val="007559DB"/>
    <w:rsid w:val="00773150"/>
    <w:rsid w:val="00773D45"/>
    <w:rsid w:val="00776F22"/>
    <w:rsid w:val="007851BE"/>
    <w:rsid w:val="007946A6"/>
    <w:rsid w:val="007B1A55"/>
    <w:rsid w:val="007B2983"/>
    <w:rsid w:val="007C29C5"/>
    <w:rsid w:val="007C5BA3"/>
    <w:rsid w:val="007D026A"/>
    <w:rsid w:val="007D2256"/>
    <w:rsid w:val="007D4CEE"/>
    <w:rsid w:val="007D7473"/>
    <w:rsid w:val="007D7E83"/>
    <w:rsid w:val="007E21CF"/>
    <w:rsid w:val="007F10FC"/>
    <w:rsid w:val="007F2769"/>
    <w:rsid w:val="00802AF5"/>
    <w:rsid w:val="00806736"/>
    <w:rsid w:val="008109EC"/>
    <w:rsid w:val="00811C4A"/>
    <w:rsid w:val="0081368E"/>
    <w:rsid w:val="00814CEE"/>
    <w:rsid w:val="008169D1"/>
    <w:rsid w:val="00827588"/>
    <w:rsid w:val="008302D0"/>
    <w:rsid w:val="00833D9D"/>
    <w:rsid w:val="00836F2D"/>
    <w:rsid w:val="00840EDA"/>
    <w:rsid w:val="0084208B"/>
    <w:rsid w:val="00850A90"/>
    <w:rsid w:val="00850F0B"/>
    <w:rsid w:val="00857054"/>
    <w:rsid w:val="008612F0"/>
    <w:rsid w:val="00864450"/>
    <w:rsid w:val="0086626E"/>
    <w:rsid w:val="00870133"/>
    <w:rsid w:val="008715C8"/>
    <w:rsid w:val="008777A3"/>
    <w:rsid w:val="00886B85"/>
    <w:rsid w:val="008939DF"/>
    <w:rsid w:val="008A5E81"/>
    <w:rsid w:val="008B2107"/>
    <w:rsid w:val="008C2254"/>
    <w:rsid w:val="008C2CD5"/>
    <w:rsid w:val="008D22C7"/>
    <w:rsid w:val="008D23A3"/>
    <w:rsid w:val="008F2D31"/>
    <w:rsid w:val="008F41E1"/>
    <w:rsid w:val="008F76BB"/>
    <w:rsid w:val="00910F42"/>
    <w:rsid w:val="009158C4"/>
    <w:rsid w:val="009206E2"/>
    <w:rsid w:val="009208FA"/>
    <w:rsid w:val="00921F1F"/>
    <w:rsid w:val="00924061"/>
    <w:rsid w:val="00927D7C"/>
    <w:rsid w:val="00927E52"/>
    <w:rsid w:val="00930F08"/>
    <w:rsid w:val="009414BB"/>
    <w:rsid w:val="009416ED"/>
    <w:rsid w:val="00943C5A"/>
    <w:rsid w:val="009528FE"/>
    <w:rsid w:val="009565C1"/>
    <w:rsid w:val="00962A7A"/>
    <w:rsid w:val="009654F7"/>
    <w:rsid w:val="00967723"/>
    <w:rsid w:val="00973034"/>
    <w:rsid w:val="00975808"/>
    <w:rsid w:val="009764F2"/>
    <w:rsid w:val="00985251"/>
    <w:rsid w:val="009908C1"/>
    <w:rsid w:val="00990A41"/>
    <w:rsid w:val="009A6A88"/>
    <w:rsid w:val="009B111D"/>
    <w:rsid w:val="009B1A16"/>
    <w:rsid w:val="009B208C"/>
    <w:rsid w:val="009C642D"/>
    <w:rsid w:val="009D0C6C"/>
    <w:rsid w:val="009D4031"/>
    <w:rsid w:val="009D7D42"/>
    <w:rsid w:val="009E4166"/>
    <w:rsid w:val="009E5732"/>
    <w:rsid w:val="009E6FF4"/>
    <w:rsid w:val="009F01EA"/>
    <w:rsid w:val="009F2982"/>
    <w:rsid w:val="009F4D86"/>
    <w:rsid w:val="009F51D9"/>
    <w:rsid w:val="00A0157C"/>
    <w:rsid w:val="00A029C5"/>
    <w:rsid w:val="00A02D4B"/>
    <w:rsid w:val="00A1149C"/>
    <w:rsid w:val="00A12129"/>
    <w:rsid w:val="00A20166"/>
    <w:rsid w:val="00A237FF"/>
    <w:rsid w:val="00A320C1"/>
    <w:rsid w:val="00A3640B"/>
    <w:rsid w:val="00A36751"/>
    <w:rsid w:val="00A428F7"/>
    <w:rsid w:val="00A4475C"/>
    <w:rsid w:val="00A475E9"/>
    <w:rsid w:val="00A553A5"/>
    <w:rsid w:val="00A6198A"/>
    <w:rsid w:val="00A628B5"/>
    <w:rsid w:val="00A65C3B"/>
    <w:rsid w:val="00A7060C"/>
    <w:rsid w:val="00AB5DED"/>
    <w:rsid w:val="00AB6118"/>
    <w:rsid w:val="00AB6895"/>
    <w:rsid w:val="00AC5086"/>
    <w:rsid w:val="00AD1B1E"/>
    <w:rsid w:val="00AD3867"/>
    <w:rsid w:val="00AD5E13"/>
    <w:rsid w:val="00AD6828"/>
    <w:rsid w:val="00AE05E7"/>
    <w:rsid w:val="00B023F1"/>
    <w:rsid w:val="00B16090"/>
    <w:rsid w:val="00B27109"/>
    <w:rsid w:val="00B324CF"/>
    <w:rsid w:val="00B377E4"/>
    <w:rsid w:val="00B463B3"/>
    <w:rsid w:val="00B504B6"/>
    <w:rsid w:val="00B50D07"/>
    <w:rsid w:val="00B616A8"/>
    <w:rsid w:val="00B62D8A"/>
    <w:rsid w:val="00B74235"/>
    <w:rsid w:val="00B765A4"/>
    <w:rsid w:val="00B83883"/>
    <w:rsid w:val="00B8403A"/>
    <w:rsid w:val="00B961D6"/>
    <w:rsid w:val="00BC0811"/>
    <w:rsid w:val="00BC57EF"/>
    <w:rsid w:val="00BD3BC4"/>
    <w:rsid w:val="00BF1613"/>
    <w:rsid w:val="00BF6189"/>
    <w:rsid w:val="00BF7016"/>
    <w:rsid w:val="00BF7612"/>
    <w:rsid w:val="00BF7FD6"/>
    <w:rsid w:val="00C0210F"/>
    <w:rsid w:val="00C03255"/>
    <w:rsid w:val="00C1661C"/>
    <w:rsid w:val="00C200B1"/>
    <w:rsid w:val="00C23E1C"/>
    <w:rsid w:val="00C23F74"/>
    <w:rsid w:val="00C2764A"/>
    <w:rsid w:val="00C359F2"/>
    <w:rsid w:val="00C35AFA"/>
    <w:rsid w:val="00C47495"/>
    <w:rsid w:val="00C525FB"/>
    <w:rsid w:val="00C52D5E"/>
    <w:rsid w:val="00C55982"/>
    <w:rsid w:val="00C56A6E"/>
    <w:rsid w:val="00C57D6B"/>
    <w:rsid w:val="00C7254C"/>
    <w:rsid w:val="00C740FE"/>
    <w:rsid w:val="00C809BC"/>
    <w:rsid w:val="00C92097"/>
    <w:rsid w:val="00CA0C4C"/>
    <w:rsid w:val="00CA4B24"/>
    <w:rsid w:val="00CA5F28"/>
    <w:rsid w:val="00CA78F1"/>
    <w:rsid w:val="00CB0470"/>
    <w:rsid w:val="00CB63F2"/>
    <w:rsid w:val="00CC4F44"/>
    <w:rsid w:val="00CC7969"/>
    <w:rsid w:val="00CE4C11"/>
    <w:rsid w:val="00CE7A6B"/>
    <w:rsid w:val="00CF08C6"/>
    <w:rsid w:val="00CF6597"/>
    <w:rsid w:val="00CF7264"/>
    <w:rsid w:val="00D02198"/>
    <w:rsid w:val="00D05DD2"/>
    <w:rsid w:val="00D06352"/>
    <w:rsid w:val="00D076B9"/>
    <w:rsid w:val="00D206A4"/>
    <w:rsid w:val="00D24551"/>
    <w:rsid w:val="00D247B9"/>
    <w:rsid w:val="00D27F92"/>
    <w:rsid w:val="00D36F56"/>
    <w:rsid w:val="00D467D0"/>
    <w:rsid w:val="00D503DE"/>
    <w:rsid w:val="00D57E93"/>
    <w:rsid w:val="00D638A1"/>
    <w:rsid w:val="00D67FCC"/>
    <w:rsid w:val="00D72A60"/>
    <w:rsid w:val="00D762CF"/>
    <w:rsid w:val="00D80612"/>
    <w:rsid w:val="00D86052"/>
    <w:rsid w:val="00D93559"/>
    <w:rsid w:val="00DA28F9"/>
    <w:rsid w:val="00DA54DA"/>
    <w:rsid w:val="00DB2392"/>
    <w:rsid w:val="00DB2C1B"/>
    <w:rsid w:val="00DB374B"/>
    <w:rsid w:val="00DB7291"/>
    <w:rsid w:val="00DD1D78"/>
    <w:rsid w:val="00DD65DB"/>
    <w:rsid w:val="00DE0CF6"/>
    <w:rsid w:val="00DE272A"/>
    <w:rsid w:val="00DE4DC4"/>
    <w:rsid w:val="00DF0955"/>
    <w:rsid w:val="00DF2080"/>
    <w:rsid w:val="00DF2716"/>
    <w:rsid w:val="00E0225C"/>
    <w:rsid w:val="00E04A89"/>
    <w:rsid w:val="00E07FCE"/>
    <w:rsid w:val="00E14B26"/>
    <w:rsid w:val="00E25583"/>
    <w:rsid w:val="00E34852"/>
    <w:rsid w:val="00E42520"/>
    <w:rsid w:val="00E52B13"/>
    <w:rsid w:val="00E54BC5"/>
    <w:rsid w:val="00E63E7D"/>
    <w:rsid w:val="00E6662F"/>
    <w:rsid w:val="00E72C46"/>
    <w:rsid w:val="00E7614E"/>
    <w:rsid w:val="00E76ACE"/>
    <w:rsid w:val="00E80BC5"/>
    <w:rsid w:val="00E84C85"/>
    <w:rsid w:val="00EA12CF"/>
    <w:rsid w:val="00EA4037"/>
    <w:rsid w:val="00EA7C05"/>
    <w:rsid w:val="00EB3516"/>
    <w:rsid w:val="00EC1226"/>
    <w:rsid w:val="00EC2C9F"/>
    <w:rsid w:val="00ED7CA6"/>
    <w:rsid w:val="00EE052D"/>
    <w:rsid w:val="00EE3FA6"/>
    <w:rsid w:val="00EE568C"/>
    <w:rsid w:val="00EF6FAB"/>
    <w:rsid w:val="00F01462"/>
    <w:rsid w:val="00F039EF"/>
    <w:rsid w:val="00F05474"/>
    <w:rsid w:val="00F06588"/>
    <w:rsid w:val="00F10069"/>
    <w:rsid w:val="00F11ECA"/>
    <w:rsid w:val="00F12E36"/>
    <w:rsid w:val="00F1479F"/>
    <w:rsid w:val="00F21D5F"/>
    <w:rsid w:val="00F23F71"/>
    <w:rsid w:val="00F247E8"/>
    <w:rsid w:val="00F258D0"/>
    <w:rsid w:val="00F26227"/>
    <w:rsid w:val="00F275F7"/>
    <w:rsid w:val="00F3376F"/>
    <w:rsid w:val="00F36DDA"/>
    <w:rsid w:val="00F46018"/>
    <w:rsid w:val="00F518D5"/>
    <w:rsid w:val="00F53D79"/>
    <w:rsid w:val="00F6733C"/>
    <w:rsid w:val="00F70DD0"/>
    <w:rsid w:val="00F77557"/>
    <w:rsid w:val="00F8304A"/>
    <w:rsid w:val="00F8483E"/>
    <w:rsid w:val="00F8744B"/>
    <w:rsid w:val="00F90F08"/>
    <w:rsid w:val="00F94C7F"/>
    <w:rsid w:val="00F9787A"/>
    <w:rsid w:val="00FA1D00"/>
    <w:rsid w:val="00FA6AB6"/>
    <w:rsid w:val="00FA7038"/>
    <w:rsid w:val="00FB0DB8"/>
    <w:rsid w:val="00FB47FC"/>
    <w:rsid w:val="00FD252A"/>
    <w:rsid w:val="00FF304B"/>
    <w:rsid w:val="00FF6D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23E8AA96-73D8-4A1C-A8DF-A63A25AD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647"/>
    <w:pPr>
      <w:spacing w:before="160" w:after="160"/>
      <w:jc w:val="both"/>
    </w:pPr>
    <w:rPr>
      <w:rFonts w:ascii="Corbel" w:eastAsia="Calibri" w:hAnsi="Corbel"/>
      <w:sz w:val="24"/>
      <w:lang w:eastAsia="en-US"/>
    </w:rPr>
  </w:style>
  <w:style w:type="paragraph" w:styleId="Heading1">
    <w:name w:val="heading 1"/>
    <w:basedOn w:val="Normal"/>
    <w:next w:val="Normal"/>
    <w:qFormat/>
    <w:rsid w:val="00355B99"/>
    <w:pPr>
      <w:keepNext/>
      <w:shd w:val="clear" w:color="auto" w:fill="FFFFFF" w:themeFill="background1"/>
      <w:spacing w:before="0" w:after="300"/>
      <w:jc w:val="left"/>
      <w:outlineLvl w:val="0"/>
    </w:pPr>
    <w:rPr>
      <w:rFonts w:cs="Tahoma"/>
      <w:b/>
      <w:bCs/>
      <w:color w:val="E36C0A" w:themeColor="accent6" w:themeShade="BF"/>
      <w:w w:val="98"/>
      <w:kern w:val="32"/>
      <w:sz w:val="48"/>
      <w:szCs w:val="60"/>
      <w14:textFill>
        <w14:solidFill>
          <w14:schemeClr w14:val="accent6">
            <w14:alpha w14:val="20000"/>
            <w14:lumMod w14:val="75000"/>
          </w14:schemeClr>
        </w14:solidFill>
      </w14:textFill>
    </w:rPr>
  </w:style>
  <w:style w:type="paragraph" w:styleId="Heading2">
    <w:name w:val="heading 2"/>
    <w:basedOn w:val="Normal"/>
    <w:next w:val="Normal"/>
    <w:qFormat/>
    <w:rsid w:val="00355B99"/>
    <w:pPr>
      <w:keepNext/>
      <w:shd w:val="clear" w:color="auto" w:fill="FF9966"/>
      <w:spacing w:before="300" w:after="300"/>
      <w:outlineLvl w:val="1"/>
    </w:pPr>
    <w:rPr>
      <w:rFonts w:cs="Arial"/>
      <w:b/>
      <w:bCs/>
      <w:iCs/>
      <w:color w:val="FFFFFF" w:themeColor="background1"/>
      <w:w w:val="98"/>
      <w:sz w:val="40"/>
      <w:szCs w:val="48"/>
    </w:rPr>
  </w:style>
  <w:style w:type="paragraph" w:styleId="Heading3">
    <w:name w:val="heading 3"/>
    <w:basedOn w:val="Normal"/>
    <w:next w:val="Normal"/>
    <w:link w:val="Heading3Char"/>
    <w:qFormat/>
    <w:rsid w:val="006B3AB7"/>
    <w:pPr>
      <w:keepNext/>
      <w:spacing w:before="300" w:after="240"/>
      <w:jc w:val="left"/>
      <w:outlineLvl w:val="2"/>
    </w:pPr>
    <w:rPr>
      <w:rFonts w:cs="Arial"/>
      <w:b/>
      <w:i/>
      <w:iCs/>
      <w:color w:val="0070C0"/>
      <w:sz w:val="32"/>
      <w:szCs w:val="30"/>
    </w:rPr>
  </w:style>
  <w:style w:type="paragraph" w:styleId="Heading4">
    <w:name w:val="heading 4"/>
    <w:basedOn w:val="Normal"/>
    <w:next w:val="Normal"/>
    <w:link w:val="Heading4Char"/>
    <w:autoRedefine/>
    <w:qFormat/>
    <w:rsid w:val="0054600D"/>
    <w:pPr>
      <w:keepNext/>
      <w:outlineLvl w:val="3"/>
    </w:pPr>
    <w:rPr>
      <w:b/>
      <w:color w:val="333333"/>
      <w:w w:val="99"/>
      <w:sz w:val="28"/>
      <w:szCs w:val="26"/>
    </w:rPr>
  </w:style>
  <w:style w:type="paragraph" w:styleId="Heading5">
    <w:name w:val="heading 5"/>
    <w:basedOn w:val="Normal"/>
    <w:next w:val="Normal"/>
    <w:qFormat/>
    <w:rsid w:val="007B2983"/>
    <w:pPr>
      <w:keepNext/>
      <w:spacing w:before="80" w:after="80"/>
      <w:jc w:val="center"/>
      <w:outlineLvl w:val="4"/>
    </w:pPr>
    <w:rPr>
      <w:rFonts w:cs="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Continue">
    <w:name w:val="List Continue"/>
    <w:basedOn w:val="Normal"/>
    <w:autoRedefine/>
    <w:rsid w:val="00975808"/>
    <w:pPr>
      <w:spacing w:after="120"/>
      <w:ind w:left="360"/>
    </w:pPr>
  </w:style>
  <w:style w:type="paragraph" w:styleId="TOC1">
    <w:name w:val="toc 1"/>
    <w:basedOn w:val="Normal"/>
    <w:next w:val="Normal"/>
    <w:autoRedefine/>
    <w:uiPriority w:val="39"/>
    <w:rsid w:val="00F70DD0"/>
    <w:pPr>
      <w:tabs>
        <w:tab w:val="right" w:leader="dot" w:pos="8296"/>
      </w:tabs>
      <w:spacing w:before="360" w:after="240"/>
      <w:ind w:right="90"/>
      <w:jc w:val="left"/>
    </w:pPr>
    <w:rPr>
      <w:b/>
      <w:bCs/>
      <w:smallCaps/>
      <w:noProof/>
      <w:szCs w:val="36"/>
    </w:rPr>
  </w:style>
  <w:style w:type="paragraph" w:styleId="BodyText">
    <w:name w:val="Body Text"/>
    <w:basedOn w:val="Normal"/>
    <w:link w:val="BodyTextChar"/>
    <w:rsid w:val="007D2256"/>
    <w:pPr>
      <w:spacing w:before="120" w:after="120"/>
    </w:pPr>
    <w:rPr>
      <w:b/>
      <w:sz w:val="28"/>
      <w:szCs w:val="22"/>
      <w:lang w:eastAsia="en-AU"/>
    </w:rPr>
  </w:style>
  <w:style w:type="paragraph" w:styleId="Footer">
    <w:name w:val="footer"/>
    <w:basedOn w:val="Normal"/>
    <w:link w:val="FooterChar"/>
    <w:autoRedefine/>
    <w:uiPriority w:val="99"/>
    <w:rsid w:val="00240381"/>
    <w:pPr>
      <w:tabs>
        <w:tab w:val="center" w:pos="4153"/>
        <w:tab w:val="right" w:pos="8306"/>
      </w:tabs>
      <w:spacing w:before="0" w:after="0"/>
      <w:jc w:val="right"/>
    </w:pPr>
    <w:rPr>
      <w:sz w:val="22"/>
    </w:rPr>
  </w:style>
  <w:style w:type="paragraph" w:styleId="Header">
    <w:name w:val="header"/>
    <w:basedOn w:val="Normal"/>
    <w:autoRedefine/>
    <w:rsid w:val="006B3AB7"/>
    <w:pPr>
      <w:tabs>
        <w:tab w:val="center" w:pos="4153"/>
        <w:tab w:val="right" w:pos="8306"/>
      </w:tabs>
      <w:spacing w:before="0" w:after="0"/>
      <w:jc w:val="right"/>
    </w:pPr>
    <w:rPr>
      <w:i/>
      <w:color w:val="0070C0"/>
    </w:rPr>
  </w:style>
  <w:style w:type="paragraph" w:customStyle="1" w:styleId="Listbulleted">
    <w:name w:val="List bulleted"/>
    <w:basedOn w:val="Normal"/>
    <w:rsid w:val="00355B99"/>
    <w:pPr>
      <w:numPr>
        <w:numId w:val="7"/>
      </w:numPr>
    </w:pPr>
    <w:rPr>
      <w:rFonts w:cs="Arial"/>
    </w:rPr>
  </w:style>
  <w:style w:type="paragraph" w:styleId="BodyText3">
    <w:name w:val="Body Text 3"/>
    <w:basedOn w:val="Normal"/>
    <w:link w:val="BodyText3Char"/>
    <w:rsid w:val="00534275"/>
    <w:pPr>
      <w:spacing w:before="120" w:after="120"/>
      <w:ind w:left="142"/>
      <w:jc w:val="left"/>
    </w:pPr>
  </w:style>
  <w:style w:type="paragraph" w:customStyle="1" w:styleId="Listnumbered">
    <w:name w:val="List numbered"/>
    <w:basedOn w:val="Normal"/>
    <w:rsid w:val="00121C91"/>
    <w:pPr>
      <w:numPr>
        <w:numId w:val="3"/>
      </w:numPr>
      <w:spacing w:before="240" w:after="240"/>
    </w:pPr>
  </w:style>
  <w:style w:type="paragraph" w:customStyle="1" w:styleId="Title1">
    <w:name w:val="Title 1"/>
    <w:basedOn w:val="Heading1"/>
    <w:next w:val="Normal"/>
    <w:rsid w:val="00355B99"/>
    <w:rPr>
      <w:color w:val="E36C0A" w:themeColor="accent6" w:themeShade="BF"/>
      <w:sz w:val="60"/>
      <w14:textFill>
        <w14:solidFill>
          <w14:schemeClr w14:val="accent6">
            <w14:alpha w14:val="20000"/>
            <w14:lumMod w14:val="75000"/>
          </w14:schemeClr>
        </w14:solidFill>
      </w14:textFill>
    </w:rPr>
  </w:style>
  <w:style w:type="paragraph" w:customStyle="1" w:styleId="Box">
    <w:name w:val="Box"/>
    <w:basedOn w:val="Normal"/>
    <w:pPr>
      <w:pBdr>
        <w:top w:val="single" w:sz="4" w:space="1" w:color="auto"/>
        <w:left w:val="single" w:sz="4" w:space="4" w:color="auto"/>
        <w:bottom w:val="single" w:sz="4" w:space="1" w:color="auto"/>
        <w:right w:val="single" w:sz="4" w:space="4" w:color="auto"/>
      </w:pBdr>
      <w:shd w:val="clear" w:color="auto" w:fill="D9D9D9"/>
      <w:spacing w:after="120"/>
    </w:pPr>
    <w:rPr>
      <w:i/>
    </w:rPr>
  </w:style>
  <w:style w:type="paragraph" w:customStyle="1" w:styleId="Quotation">
    <w:name w:val="Quotation"/>
    <w:basedOn w:val="Normal"/>
    <w:next w:val="Normal"/>
    <w:rsid w:val="002259BC"/>
    <w:pPr>
      <w:spacing w:before="220" w:after="220"/>
      <w:ind w:left="540"/>
    </w:pPr>
    <w:rPr>
      <w:i/>
    </w:rPr>
  </w:style>
  <w:style w:type="paragraph" w:customStyle="1" w:styleId="Title2">
    <w:name w:val="Title 2"/>
    <w:basedOn w:val="Title1"/>
    <w:next w:val="Normal"/>
    <w:rsid w:val="00355B99"/>
    <w:pPr>
      <w:spacing w:after="400"/>
      <w:ind w:right="-153"/>
    </w:pPr>
    <w:rPr>
      <w:color w:val="E36C0A" w:themeColor="accent6" w:themeShade="BF"/>
      <w:sz w:val="52"/>
      <w:szCs w:val="52"/>
      <w14:textFill>
        <w14:solidFill>
          <w14:schemeClr w14:val="accent6">
            <w14:alpha w14:val="20000"/>
            <w14:lumMod w14:val="75000"/>
          </w14:schemeClr>
        </w14:solidFill>
      </w14:textFill>
    </w:rPr>
  </w:style>
  <w:style w:type="character" w:styleId="FootnoteReference">
    <w:name w:val="footnote reference"/>
    <w:basedOn w:val="DefaultParagraphFont"/>
    <w:semiHidden/>
    <w:rsid w:val="00026F3C"/>
    <w:rPr>
      <w:rFonts w:ascii="Arial Narrow" w:hAnsi="Arial Narrow"/>
      <w:sz w:val="22"/>
      <w:vertAlign w:val="superscript"/>
      <w:lang w:val="en-AU"/>
    </w:rPr>
  </w:style>
  <w:style w:type="paragraph" w:styleId="FootnoteText">
    <w:name w:val="footnote text"/>
    <w:basedOn w:val="Normal"/>
    <w:semiHidden/>
    <w:rsid w:val="007469B2"/>
    <w:pPr>
      <w:widowControl w:val="0"/>
      <w:autoSpaceDE w:val="0"/>
      <w:autoSpaceDN w:val="0"/>
      <w:adjustRightInd w:val="0"/>
      <w:spacing w:before="0" w:after="0"/>
    </w:pPr>
    <w:rPr>
      <w:sz w:val="18"/>
    </w:rPr>
  </w:style>
  <w:style w:type="paragraph" w:customStyle="1" w:styleId="Title3">
    <w:name w:val="Title 3"/>
    <w:basedOn w:val="Title2"/>
    <w:next w:val="Normal"/>
    <w:rsid w:val="000A6F3C"/>
    <w:pPr>
      <w:spacing w:after="0"/>
    </w:pPr>
    <w:rPr>
      <w:color w:val="FF9933"/>
      <w:sz w:val="40"/>
      <w:szCs w:val="40"/>
      <w14:textFill>
        <w14:solidFill>
          <w14:srgbClr w14:val="FF9933">
            <w14:alpha w14:val="20000"/>
          </w14:srgbClr>
        </w14:solidFill>
      </w14:textFill>
    </w:rPr>
  </w:style>
  <w:style w:type="character" w:styleId="PageNumber">
    <w:name w:val="page number"/>
    <w:basedOn w:val="DefaultParagraphFont"/>
    <w:rsid w:val="003756FE"/>
    <w:rPr>
      <w:rFonts w:ascii="Corbel" w:hAnsi="Corbel"/>
      <w:sz w:val="22"/>
    </w:rPr>
  </w:style>
  <w:style w:type="paragraph" w:styleId="TOC2">
    <w:name w:val="toc 2"/>
    <w:basedOn w:val="Normal"/>
    <w:next w:val="Normal"/>
    <w:autoRedefine/>
    <w:uiPriority w:val="39"/>
    <w:rsid w:val="008F2D31"/>
    <w:pPr>
      <w:tabs>
        <w:tab w:val="right" w:leader="hyphen" w:pos="8302"/>
      </w:tabs>
      <w:spacing w:before="120" w:after="120"/>
      <w:ind w:left="181"/>
    </w:pPr>
    <w:rPr>
      <w:iCs/>
      <w:noProof/>
      <w:szCs w:val="22"/>
    </w:rPr>
  </w:style>
  <w:style w:type="paragraph" w:customStyle="1" w:styleId="BodyTextindentbullet">
    <w:name w:val="Body Text indent bullet"/>
    <w:basedOn w:val="Normal"/>
    <w:autoRedefine/>
    <w:rsid w:val="000A6F3C"/>
    <w:pPr>
      <w:numPr>
        <w:numId w:val="6"/>
      </w:numPr>
      <w:spacing w:before="60" w:after="60"/>
    </w:pPr>
    <w:rPr>
      <w:sz w:val="20"/>
    </w:rPr>
  </w:style>
  <w:style w:type="paragraph" w:customStyle="1" w:styleId="FigureHeading">
    <w:name w:val="Figure Heading"/>
    <w:basedOn w:val="Normal"/>
    <w:autoRedefine/>
    <w:rsid w:val="00121C91"/>
    <w:pPr>
      <w:autoSpaceDE w:val="0"/>
      <w:autoSpaceDN w:val="0"/>
      <w:adjustRightInd w:val="0"/>
      <w:jc w:val="center"/>
    </w:pPr>
    <w:rPr>
      <w:b/>
      <w:bCs/>
      <w:szCs w:val="30"/>
    </w:rPr>
  </w:style>
  <w:style w:type="paragraph" w:customStyle="1" w:styleId="ReferenceList">
    <w:name w:val="Reference List"/>
    <w:basedOn w:val="Normal"/>
    <w:rsid w:val="00A6198A"/>
    <w:pPr>
      <w:spacing w:before="220" w:after="220"/>
      <w:ind w:left="720" w:hanging="720"/>
    </w:pPr>
    <w:rPr>
      <w:sz w:val="22"/>
    </w:rPr>
  </w:style>
  <w:style w:type="paragraph" w:customStyle="1" w:styleId="Listnumbered-indent">
    <w:name w:val="List numbered - indent"/>
    <w:basedOn w:val="Listnumbered"/>
    <w:pPr>
      <w:numPr>
        <w:numId w:val="1"/>
      </w:numPr>
      <w:spacing w:after="120"/>
    </w:pPr>
  </w:style>
  <w:style w:type="paragraph" w:styleId="TOC3">
    <w:name w:val="toc 3"/>
    <w:basedOn w:val="Normal"/>
    <w:next w:val="Normal"/>
    <w:autoRedefine/>
    <w:semiHidden/>
    <w:rsid w:val="008F2D31"/>
    <w:pPr>
      <w:tabs>
        <w:tab w:val="right" w:leader="dot" w:pos="8296"/>
      </w:tabs>
      <w:spacing w:before="100" w:after="100"/>
      <w:ind w:left="539"/>
    </w:pPr>
    <w:rPr>
      <w:noProof/>
      <w:sz w:val="22"/>
    </w:rPr>
  </w:style>
  <w:style w:type="paragraph" w:styleId="BodyTextIndent">
    <w:name w:val="Body Text Indent"/>
    <w:basedOn w:val="Normal"/>
    <w:rsid w:val="00234577"/>
    <w:pPr>
      <w:spacing w:before="120" w:after="120"/>
      <w:ind w:left="568" w:hanging="426"/>
      <w:jc w:val="left"/>
    </w:pPr>
    <w:rPr>
      <w:szCs w:val="22"/>
    </w:rPr>
  </w:style>
  <w:style w:type="paragraph" w:customStyle="1" w:styleId="6pointspace">
    <w:name w:val="6 point space"/>
    <w:basedOn w:val="Normal"/>
    <w:next w:val="Normal"/>
    <w:rsid w:val="00121C91"/>
    <w:pPr>
      <w:spacing w:before="60" w:after="60"/>
    </w:pPr>
    <w:rPr>
      <w:sz w:val="12"/>
    </w:rPr>
  </w:style>
  <w:style w:type="paragraph" w:customStyle="1" w:styleId="Listbulleted-indent">
    <w:name w:val="List bulleted - indent"/>
    <w:basedOn w:val="Listbulleted"/>
    <w:autoRedefine/>
    <w:rsid w:val="00EE052D"/>
    <w:pPr>
      <w:numPr>
        <w:numId w:val="5"/>
      </w:numPr>
      <w:overflowPunct w:val="0"/>
      <w:autoSpaceDE w:val="0"/>
      <w:autoSpaceDN w:val="0"/>
      <w:adjustRightInd w:val="0"/>
      <w:ind w:left="709"/>
      <w:textAlignment w:val="baseline"/>
    </w:pPr>
  </w:style>
  <w:style w:type="character" w:styleId="Hyperlink">
    <w:name w:val="Hyperlink"/>
    <w:basedOn w:val="DefaultParagraphFont"/>
    <w:uiPriority w:val="99"/>
    <w:rsid w:val="00AD6828"/>
    <w:rPr>
      <w:rFonts w:ascii="Corbel" w:hAnsi="Corbel"/>
      <w:color w:val="0000FF"/>
      <w:sz w:val="24"/>
      <w:u w:val="single"/>
    </w:rPr>
  </w:style>
  <w:style w:type="paragraph" w:customStyle="1" w:styleId="Listbulletedintable">
    <w:name w:val="List bulleted in table"/>
    <w:basedOn w:val="Normal"/>
    <w:rsid w:val="00234577"/>
    <w:pPr>
      <w:numPr>
        <w:numId w:val="8"/>
      </w:numPr>
      <w:tabs>
        <w:tab w:val="clear" w:pos="927"/>
        <w:tab w:val="num" w:pos="709"/>
      </w:tabs>
      <w:spacing w:before="80" w:after="80"/>
      <w:ind w:left="709" w:right="71" w:hanging="284"/>
      <w:jc w:val="left"/>
    </w:pPr>
    <w:rPr>
      <w:sz w:val="22"/>
    </w:rPr>
  </w:style>
  <w:style w:type="paragraph" w:customStyle="1" w:styleId="Quotationlistbulleted">
    <w:name w:val="Quotation list bulleted"/>
    <w:basedOn w:val="Quotation"/>
    <w:rsid w:val="00F039EF"/>
    <w:pPr>
      <w:numPr>
        <w:numId w:val="4"/>
      </w:numPr>
      <w:spacing w:before="160" w:after="160"/>
      <w:ind w:right="391"/>
    </w:pPr>
  </w:style>
  <w:style w:type="character" w:customStyle="1" w:styleId="BodyTextChar">
    <w:name w:val="Body Text Char"/>
    <w:basedOn w:val="DefaultParagraphFont"/>
    <w:link w:val="BodyText"/>
    <w:rsid w:val="007D2256"/>
    <w:rPr>
      <w:rFonts w:ascii="Corbel" w:eastAsia="Calibri" w:hAnsi="Corbel"/>
      <w:b/>
      <w:sz w:val="28"/>
      <w:szCs w:val="22"/>
    </w:rPr>
  </w:style>
  <w:style w:type="character" w:customStyle="1" w:styleId="Heading3Char">
    <w:name w:val="Heading 3 Char"/>
    <w:link w:val="Heading3"/>
    <w:rsid w:val="003B6647"/>
    <w:rPr>
      <w:rFonts w:ascii="Corbel" w:eastAsia="Calibri" w:hAnsi="Corbel" w:cs="Arial"/>
      <w:b/>
      <w:i/>
      <w:iCs/>
      <w:color w:val="0070C0"/>
      <w:sz w:val="32"/>
      <w:szCs w:val="30"/>
      <w:lang w:eastAsia="en-US"/>
    </w:rPr>
  </w:style>
  <w:style w:type="character" w:customStyle="1" w:styleId="FooterChar">
    <w:name w:val="Footer Char"/>
    <w:link w:val="Footer"/>
    <w:uiPriority w:val="99"/>
    <w:rsid w:val="00240381"/>
    <w:rPr>
      <w:rFonts w:ascii="Corbel" w:eastAsia="Calibri" w:hAnsi="Corbel"/>
      <w:sz w:val="22"/>
      <w:lang w:eastAsia="en-US"/>
    </w:rPr>
  </w:style>
  <w:style w:type="character" w:customStyle="1" w:styleId="BodyText3Char">
    <w:name w:val="Body Text 3 Char"/>
    <w:link w:val="BodyText3"/>
    <w:rsid w:val="00534275"/>
    <w:rPr>
      <w:rFonts w:ascii="Corbel" w:eastAsia="Calibri" w:hAnsi="Corbel"/>
      <w:sz w:val="24"/>
      <w:lang w:eastAsia="en-US"/>
    </w:rPr>
  </w:style>
  <w:style w:type="character" w:customStyle="1" w:styleId="Heading4Char">
    <w:name w:val="Heading 4 Char"/>
    <w:link w:val="Heading4"/>
    <w:rsid w:val="0054600D"/>
    <w:rPr>
      <w:rFonts w:ascii="Corbel" w:eastAsia="Calibri" w:hAnsi="Corbel"/>
      <w:b/>
      <w:color w:val="333333"/>
      <w:w w:val="99"/>
      <w:sz w:val="28"/>
      <w:szCs w:val="26"/>
      <w:lang w:eastAsia="en-US"/>
    </w:rPr>
  </w:style>
  <w:style w:type="paragraph" w:styleId="BalloonText">
    <w:name w:val="Balloon Text"/>
    <w:basedOn w:val="Normal"/>
    <w:link w:val="BalloonTextChar"/>
    <w:rsid w:val="00A237FF"/>
    <w:pPr>
      <w:spacing w:before="0" w:after="0"/>
    </w:pPr>
    <w:rPr>
      <w:rFonts w:ascii="Tahoma" w:hAnsi="Tahoma" w:cs="Tahoma"/>
      <w:sz w:val="16"/>
      <w:szCs w:val="16"/>
    </w:rPr>
  </w:style>
  <w:style w:type="character" w:customStyle="1" w:styleId="BalloonTextChar">
    <w:name w:val="Balloon Text Char"/>
    <w:basedOn w:val="DefaultParagraphFont"/>
    <w:link w:val="BalloonText"/>
    <w:rsid w:val="00A237FF"/>
    <w:rPr>
      <w:rFonts w:ascii="Tahoma" w:eastAsia="Calibri" w:hAnsi="Tahoma" w:cs="Tahoma"/>
      <w:sz w:val="16"/>
      <w:szCs w:val="16"/>
      <w:lang w:eastAsia="en-US"/>
    </w:rPr>
  </w:style>
  <w:style w:type="paragraph" w:styleId="ListParagraph">
    <w:name w:val="List Paragraph"/>
    <w:basedOn w:val="Normal"/>
    <w:uiPriority w:val="34"/>
    <w:qFormat/>
    <w:rsid w:val="009B208C"/>
    <w:pPr>
      <w:spacing w:before="0" w:after="0"/>
      <w:ind w:left="720"/>
      <w:contextualSpacing/>
      <w:jc w:val="left"/>
    </w:pPr>
    <w:rPr>
      <w:rFonts w:ascii="Times New Roman" w:eastAsia="Times New Roman" w:hAnsi="Times New Roman"/>
      <w:szCs w:val="24"/>
      <w:lang w:val="en-US"/>
    </w:rPr>
  </w:style>
  <w:style w:type="character" w:styleId="Emphasis">
    <w:name w:val="Emphasis"/>
    <w:basedOn w:val="DefaultParagraphFont"/>
    <w:uiPriority w:val="20"/>
    <w:qFormat/>
    <w:rsid w:val="009E4166"/>
    <w:rPr>
      <w:i/>
      <w:iCs/>
    </w:rPr>
  </w:style>
  <w:style w:type="character" w:styleId="FollowedHyperlink">
    <w:name w:val="FollowedHyperlink"/>
    <w:basedOn w:val="DefaultParagraphFont"/>
    <w:semiHidden/>
    <w:unhideWhenUsed/>
    <w:rsid w:val="000305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18874">
      <w:bodyDiv w:val="1"/>
      <w:marLeft w:val="0"/>
      <w:marRight w:val="0"/>
      <w:marTop w:val="0"/>
      <w:marBottom w:val="0"/>
      <w:divBdr>
        <w:top w:val="none" w:sz="0" w:space="0" w:color="auto"/>
        <w:left w:val="none" w:sz="0" w:space="0" w:color="auto"/>
        <w:bottom w:val="none" w:sz="0" w:space="0" w:color="auto"/>
        <w:right w:val="none" w:sz="0" w:space="0" w:color="auto"/>
      </w:divBdr>
      <w:divsChild>
        <w:div w:id="937298331">
          <w:marLeft w:val="0"/>
          <w:marRight w:val="0"/>
          <w:marTop w:val="0"/>
          <w:marBottom w:val="0"/>
          <w:divBdr>
            <w:top w:val="none" w:sz="0" w:space="0" w:color="auto"/>
            <w:left w:val="none" w:sz="0" w:space="0" w:color="auto"/>
            <w:bottom w:val="none" w:sz="0" w:space="0" w:color="auto"/>
            <w:right w:val="none" w:sz="0" w:space="0" w:color="auto"/>
          </w:divBdr>
          <w:divsChild>
            <w:div w:id="2061242454">
              <w:marLeft w:val="0"/>
              <w:marRight w:val="0"/>
              <w:marTop w:val="525"/>
              <w:marBottom w:val="0"/>
              <w:divBdr>
                <w:top w:val="none" w:sz="0" w:space="0" w:color="auto"/>
                <w:left w:val="none" w:sz="0" w:space="0" w:color="auto"/>
                <w:bottom w:val="none" w:sz="0" w:space="0" w:color="auto"/>
                <w:right w:val="none" w:sz="0" w:space="0" w:color="auto"/>
              </w:divBdr>
              <w:divsChild>
                <w:div w:id="657731847">
                  <w:marLeft w:val="0"/>
                  <w:marRight w:val="0"/>
                  <w:marTop w:val="240"/>
                  <w:marBottom w:val="300"/>
                  <w:divBdr>
                    <w:top w:val="single" w:sz="36" w:space="23" w:color="9D0315"/>
                    <w:left w:val="single" w:sz="6" w:space="0" w:color="CCCCCC"/>
                    <w:bottom w:val="single" w:sz="6" w:space="8" w:color="CCCCCC"/>
                    <w:right w:val="single" w:sz="6" w:space="0" w:color="CCCCCC"/>
                  </w:divBdr>
                  <w:divsChild>
                    <w:div w:id="1807967767">
                      <w:marLeft w:val="0"/>
                      <w:marRight w:val="0"/>
                      <w:marTop w:val="0"/>
                      <w:marBottom w:val="0"/>
                      <w:divBdr>
                        <w:top w:val="none" w:sz="0" w:space="0" w:color="auto"/>
                        <w:left w:val="none" w:sz="0" w:space="0" w:color="auto"/>
                        <w:bottom w:val="none" w:sz="0" w:space="0" w:color="auto"/>
                        <w:right w:val="none" w:sz="0" w:space="0" w:color="auto"/>
                      </w:divBdr>
                      <w:divsChild>
                        <w:div w:id="1508985851">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37789051">
      <w:bodyDiv w:val="1"/>
      <w:marLeft w:val="0"/>
      <w:marRight w:val="0"/>
      <w:marTop w:val="0"/>
      <w:marBottom w:val="0"/>
      <w:divBdr>
        <w:top w:val="none" w:sz="0" w:space="0" w:color="auto"/>
        <w:left w:val="none" w:sz="0" w:space="0" w:color="auto"/>
        <w:bottom w:val="none" w:sz="0" w:space="0" w:color="auto"/>
        <w:right w:val="none" w:sz="0" w:space="0" w:color="auto"/>
      </w:divBdr>
      <w:divsChild>
        <w:div w:id="910501011">
          <w:marLeft w:val="0"/>
          <w:marRight w:val="0"/>
          <w:marTop w:val="0"/>
          <w:marBottom w:val="0"/>
          <w:divBdr>
            <w:top w:val="none" w:sz="0" w:space="0" w:color="auto"/>
            <w:left w:val="none" w:sz="0" w:space="0" w:color="auto"/>
            <w:bottom w:val="none" w:sz="0" w:space="0" w:color="auto"/>
            <w:right w:val="none" w:sz="0" w:space="0" w:color="auto"/>
          </w:divBdr>
          <w:divsChild>
            <w:div w:id="1992830670">
              <w:marLeft w:val="0"/>
              <w:marRight w:val="0"/>
              <w:marTop w:val="0"/>
              <w:marBottom w:val="0"/>
              <w:divBdr>
                <w:top w:val="none" w:sz="0" w:space="0" w:color="auto"/>
                <w:left w:val="none" w:sz="0" w:space="0" w:color="auto"/>
                <w:bottom w:val="none" w:sz="0" w:space="0" w:color="auto"/>
                <w:right w:val="none" w:sz="0" w:space="0" w:color="auto"/>
              </w:divBdr>
              <w:divsChild>
                <w:div w:id="122711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939237">
      <w:bodyDiv w:val="1"/>
      <w:marLeft w:val="0"/>
      <w:marRight w:val="0"/>
      <w:marTop w:val="0"/>
      <w:marBottom w:val="0"/>
      <w:divBdr>
        <w:top w:val="none" w:sz="0" w:space="0" w:color="auto"/>
        <w:left w:val="none" w:sz="0" w:space="0" w:color="auto"/>
        <w:bottom w:val="none" w:sz="0" w:space="0" w:color="auto"/>
        <w:right w:val="none" w:sz="0" w:space="0" w:color="auto"/>
      </w:divBdr>
    </w:div>
    <w:div w:id="1690839552">
      <w:bodyDiv w:val="1"/>
      <w:marLeft w:val="0"/>
      <w:marRight w:val="0"/>
      <w:marTop w:val="0"/>
      <w:marBottom w:val="0"/>
      <w:divBdr>
        <w:top w:val="none" w:sz="0" w:space="0" w:color="auto"/>
        <w:left w:val="none" w:sz="0" w:space="0" w:color="auto"/>
        <w:bottom w:val="none" w:sz="0" w:space="0" w:color="auto"/>
        <w:right w:val="none" w:sz="0" w:space="0" w:color="auto"/>
      </w:divBdr>
      <w:divsChild>
        <w:div w:id="278494519">
          <w:marLeft w:val="0"/>
          <w:marRight w:val="0"/>
          <w:marTop w:val="0"/>
          <w:marBottom w:val="0"/>
          <w:divBdr>
            <w:top w:val="none" w:sz="0" w:space="0" w:color="auto"/>
            <w:left w:val="none" w:sz="0" w:space="0" w:color="auto"/>
            <w:bottom w:val="none" w:sz="0" w:space="0" w:color="auto"/>
            <w:right w:val="none" w:sz="0" w:space="0" w:color="auto"/>
          </w:divBdr>
          <w:divsChild>
            <w:div w:id="1102844226">
              <w:marLeft w:val="0"/>
              <w:marRight w:val="0"/>
              <w:marTop w:val="0"/>
              <w:marBottom w:val="0"/>
              <w:divBdr>
                <w:top w:val="none" w:sz="0" w:space="0" w:color="auto"/>
                <w:left w:val="none" w:sz="0" w:space="0" w:color="auto"/>
                <w:bottom w:val="none" w:sz="0" w:space="0" w:color="auto"/>
                <w:right w:val="none" w:sz="0" w:space="0" w:color="auto"/>
              </w:divBdr>
              <w:divsChild>
                <w:div w:id="20502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15904">
      <w:bodyDiv w:val="1"/>
      <w:marLeft w:val="0"/>
      <w:marRight w:val="0"/>
      <w:marTop w:val="0"/>
      <w:marBottom w:val="0"/>
      <w:divBdr>
        <w:top w:val="none" w:sz="0" w:space="0" w:color="auto"/>
        <w:left w:val="none" w:sz="0" w:space="0" w:color="auto"/>
        <w:bottom w:val="none" w:sz="0" w:space="0" w:color="auto"/>
        <w:right w:val="none" w:sz="0" w:space="0" w:color="auto"/>
      </w:divBdr>
      <w:divsChild>
        <w:div w:id="26487838">
          <w:marLeft w:val="0"/>
          <w:marRight w:val="0"/>
          <w:marTop w:val="0"/>
          <w:marBottom w:val="0"/>
          <w:divBdr>
            <w:top w:val="none" w:sz="0" w:space="0" w:color="auto"/>
            <w:left w:val="none" w:sz="0" w:space="0" w:color="auto"/>
            <w:bottom w:val="none" w:sz="0" w:space="0" w:color="auto"/>
            <w:right w:val="none" w:sz="0" w:space="0" w:color="auto"/>
          </w:divBdr>
          <w:divsChild>
            <w:div w:id="1688869189">
              <w:marLeft w:val="0"/>
              <w:marRight w:val="0"/>
              <w:marTop w:val="525"/>
              <w:marBottom w:val="0"/>
              <w:divBdr>
                <w:top w:val="none" w:sz="0" w:space="0" w:color="auto"/>
                <w:left w:val="none" w:sz="0" w:space="0" w:color="auto"/>
                <w:bottom w:val="none" w:sz="0" w:space="0" w:color="auto"/>
                <w:right w:val="none" w:sz="0" w:space="0" w:color="auto"/>
              </w:divBdr>
              <w:divsChild>
                <w:div w:id="1523743688">
                  <w:marLeft w:val="0"/>
                  <w:marRight w:val="0"/>
                  <w:marTop w:val="240"/>
                  <w:marBottom w:val="300"/>
                  <w:divBdr>
                    <w:top w:val="single" w:sz="36" w:space="23" w:color="9D0315"/>
                    <w:left w:val="single" w:sz="6" w:space="0" w:color="CCCCCC"/>
                    <w:bottom w:val="single" w:sz="6" w:space="8" w:color="CCCCCC"/>
                    <w:right w:val="single" w:sz="6" w:space="0" w:color="CCCCCC"/>
                  </w:divBdr>
                  <w:divsChild>
                    <w:div w:id="492111011">
                      <w:marLeft w:val="0"/>
                      <w:marRight w:val="0"/>
                      <w:marTop w:val="0"/>
                      <w:marBottom w:val="0"/>
                      <w:divBdr>
                        <w:top w:val="none" w:sz="0" w:space="0" w:color="auto"/>
                        <w:left w:val="none" w:sz="0" w:space="0" w:color="auto"/>
                        <w:bottom w:val="none" w:sz="0" w:space="0" w:color="auto"/>
                        <w:right w:val="none" w:sz="0" w:space="0" w:color="auto"/>
                      </w:divBdr>
                      <w:divsChild>
                        <w:div w:id="1304699397">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o@natsihw.org.au"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leen%20Stacey\Documents\Formatting%20Templates\Corbel%20style%20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A51E2-2CA3-4FC1-A0AD-6BD196A08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Corbel style blue.dotx</Template>
  <TotalTime>63</TotalTime>
  <Pages>5</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Stacey</dc:creator>
  <cp:lastModifiedBy>Karl Briscoe</cp:lastModifiedBy>
  <cp:revision>17</cp:revision>
  <cp:lastPrinted>2016-10-30T07:39:00Z</cp:lastPrinted>
  <dcterms:created xsi:type="dcterms:W3CDTF">2018-06-27T00:51:00Z</dcterms:created>
  <dcterms:modified xsi:type="dcterms:W3CDTF">2019-03-19T22:27:00Z</dcterms:modified>
</cp:coreProperties>
</file>